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2E2" w:rsidRPr="000E5BDF" w:rsidRDefault="00486694" w:rsidP="000E5BDF">
      <w:pPr>
        <w:spacing w:after="120" w:line="240" w:lineRule="auto"/>
        <w:jc w:val="center"/>
        <w:rPr>
          <w:rFonts w:ascii="Arial Black" w:hAnsi="Arial Black"/>
          <w:b/>
          <w:smallCaps/>
          <w:sz w:val="40"/>
          <w:szCs w:val="40"/>
        </w:rPr>
      </w:pPr>
      <w:r>
        <w:rPr>
          <w:noProof/>
        </w:rPr>
        <w:drawing>
          <wp:anchor distT="0" distB="0" distL="114300" distR="114300" simplePos="0" relativeHeight="251658240" behindDoc="0" locked="0" layoutInCell="1" allowOverlap="1">
            <wp:simplePos x="0" y="0"/>
            <wp:positionH relativeFrom="column">
              <wp:posOffset>23495</wp:posOffset>
            </wp:positionH>
            <wp:positionV relativeFrom="paragraph">
              <wp:posOffset>-98425</wp:posOffset>
            </wp:positionV>
            <wp:extent cx="921385" cy="935355"/>
            <wp:effectExtent l="0" t="0" r="0" b="0"/>
            <wp:wrapThrough wrapText="bothSides">
              <wp:wrapPolygon edited="0">
                <wp:start x="0" y="0"/>
                <wp:lineTo x="0" y="21116"/>
                <wp:lineTo x="20990" y="21116"/>
                <wp:lineTo x="2099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 Bragg seal large web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935355"/>
                    </a:xfrm>
                    <a:prstGeom prst="rect">
                      <a:avLst/>
                    </a:prstGeom>
                  </pic:spPr>
                </pic:pic>
              </a:graphicData>
            </a:graphic>
            <wp14:sizeRelH relativeFrom="page">
              <wp14:pctWidth>0</wp14:pctWidth>
            </wp14:sizeRelH>
            <wp14:sizeRelV relativeFrom="page">
              <wp14:pctHeight>0</wp14:pctHeight>
            </wp14:sizeRelV>
          </wp:anchor>
        </w:drawing>
      </w:r>
      <w:r w:rsidR="006C1FB9" w:rsidRPr="006C1FB9">
        <w:t xml:space="preserve"> </w:t>
      </w:r>
      <w:r w:rsidR="00C96B15">
        <w:rPr>
          <w:rFonts w:ascii="Arial Black" w:hAnsi="Arial Black"/>
          <w:b/>
          <w:smallCaps/>
          <w:noProof/>
          <w:sz w:val="40"/>
          <w:szCs w:val="40"/>
        </w:rPr>
        <w:t>City of</w:t>
      </w:r>
      <w:r w:rsidR="006C1FB9" w:rsidRPr="006C1FB9">
        <w:rPr>
          <w:rFonts w:ascii="Arial Black" w:hAnsi="Arial Black"/>
          <w:b/>
          <w:smallCaps/>
          <w:noProof/>
          <w:sz w:val="40"/>
          <w:szCs w:val="40"/>
        </w:rPr>
        <w:t xml:space="preserve"> Fort Bragg</w:t>
      </w:r>
    </w:p>
    <w:p w:rsidR="000E5BDF" w:rsidRDefault="00C96B15" w:rsidP="00646C91">
      <w:pPr>
        <w:spacing w:after="120" w:line="240" w:lineRule="auto"/>
        <w:jc w:val="center"/>
      </w:pPr>
      <w:r>
        <w:rPr>
          <w:rFonts w:ascii="Arial Black" w:hAnsi="Arial Black"/>
          <w:b/>
          <w:color w:val="1F497D" w:themeColor="text2"/>
          <w:sz w:val="52"/>
          <w:szCs w:val="52"/>
        </w:rPr>
        <w:t>News Release</w:t>
      </w:r>
      <w:r w:rsidR="00EE5A8D">
        <w:pict>
          <v:rect id="_x0000_i1025" style="width:411.05pt;height:1pt" o:hralign="center" o:hrstd="t" o:hrnoshade="t" o:hr="t" fillcolor="black [3213]" stroked="f"/>
        </w:pict>
      </w:r>
    </w:p>
    <w:p w:rsidR="003D044C" w:rsidRDefault="00E13ADF" w:rsidP="00297505">
      <w:pPr>
        <w:tabs>
          <w:tab w:val="right" w:pos="10080"/>
        </w:tabs>
        <w:spacing w:after="0" w:line="240" w:lineRule="auto"/>
        <w:rPr>
          <w:rFonts w:ascii="Arial" w:hAnsi="Arial" w:cs="Arial"/>
          <w:b/>
          <w:i/>
          <w:sz w:val="24"/>
        </w:rPr>
      </w:pPr>
      <w:r w:rsidRPr="00E13ADF">
        <w:rPr>
          <w:rFonts w:ascii="Arial" w:hAnsi="Arial" w:cs="Arial"/>
          <w:b/>
          <w:i/>
          <w:sz w:val="24"/>
        </w:rPr>
        <w:t>April 1</w:t>
      </w:r>
      <w:r w:rsidR="002F0C71" w:rsidRPr="00E13ADF">
        <w:rPr>
          <w:rFonts w:ascii="Arial" w:hAnsi="Arial" w:cs="Arial"/>
          <w:b/>
          <w:i/>
          <w:sz w:val="24"/>
        </w:rPr>
        <w:t>, 2024</w:t>
      </w:r>
      <w:r w:rsidR="00297505" w:rsidRPr="00E13ADF">
        <w:rPr>
          <w:rFonts w:ascii="Arial" w:hAnsi="Arial" w:cs="Arial"/>
          <w:b/>
          <w:i/>
          <w:sz w:val="24"/>
        </w:rPr>
        <w:tab/>
      </w:r>
      <w:r w:rsidR="00C96B15" w:rsidRPr="00E13ADF">
        <w:rPr>
          <w:rFonts w:ascii="Arial" w:hAnsi="Arial" w:cs="Arial"/>
          <w:b/>
          <w:i/>
          <w:sz w:val="24"/>
        </w:rPr>
        <w:t>FOR IMMEDIATE RELEASE</w:t>
      </w:r>
    </w:p>
    <w:p w:rsidR="00BC4265" w:rsidRDefault="00BC4265" w:rsidP="00297505">
      <w:pPr>
        <w:tabs>
          <w:tab w:val="right" w:pos="10080"/>
        </w:tabs>
        <w:spacing w:after="0" w:line="240" w:lineRule="auto"/>
        <w:rPr>
          <w:rFonts w:ascii="Arial" w:hAnsi="Arial" w:cs="Arial"/>
          <w:b/>
          <w:i/>
          <w:sz w:val="24"/>
        </w:rPr>
      </w:pPr>
    </w:p>
    <w:p w:rsidR="00ED3D63" w:rsidRPr="009F1852" w:rsidRDefault="002F0C71" w:rsidP="009F1852">
      <w:pPr>
        <w:jc w:val="center"/>
        <w:rPr>
          <w:rFonts w:ascii="Arial" w:hAnsi="Arial" w:cs="Arial"/>
          <w:b/>
          <w:bCs/>
          <w:sz w:val="40"/>
        </w:rPr>
      </w:pPr>
      <w:r w:rsidRPr="009F1852">
        <w:rPr>
          <w:rStyle w:val="Strong"/>
          <w:rFonts w:ascii="Arial" w:hAnsi="Arial" w:cs="Arial"/>
          <w:sz w:val="40"/>
        </w:rPr>
        <w:t>CDBG Business Assistance and Microenterprise Financial Assistance Workshop</w:t>
      </w:r>
    </w:p>
    <w:p w:rsidR="00E13ADF" w:rsidRDefault="00E13ADF" w:rsidP="002F0C71">
      <w:pPr>
        <w:spacing w:after="0" w:line="240" w:lineRule="auto"/>
        <w:jc w:val="both"/>
        <w:rPr>
          <w:rFonts w:ascii="Arial" w:hAnsi="Arial" w:cs="Arial"/>
          <w:sz w:val="24"/>
          <w:szCs w:val="26"/>
        </w:rPr>
      </w:pPr>
    </w:p>
    <w:p w:rsidR="00ED3D63" w:rsidRDefault="002F0C71" w:rsidP="002F0C71">
      <w:pPr>
        <w:spacing w:after="0" w:line="240" w:lineRule="auto"/>
        <w:jc w:val="both"/>
        <w:rPr>
          <w:rFonts w:ascii="Arial" w:hAnsi="Arial" w:cs="Arial"/>
          <w:sz w:val="24"/>
          <w:szCs w:val="26"/>
        </w:rPr>
      </w:pPr>
      <w:r w:rsidRPr="002F0C71">
        <w:rPr>
          <w:rFonts w:ascii="Arial" w:hAnsi="Arial" w:cs="Arial"/>
          <w:sz w:val="24"/>
          <w:szCs w:val="26"/>
        </w:rPr>
        <w:t>The City of Fort Bragg is offering a Community Development Block Grant (CDBG) Business Assistance and Microenterprise Financial Assistance</w:t>
      </w:r>
      <w:r>
        <w:rPr>
          <w:rFonts w:ascii="Arial" w:hAnsi="Arial" w:cs="Arial"/>
          <w:sz w:val="24"/>
          <w:szCs w:val="26"/>
        </w:rPr>
        <w:t xml:space="preserve"> workshop for local businesses</w:t>
      </w:r>
      <w:r w:rsidR="00E13ADF">
        <w:rPr>
          <w:rFonts w:ascii="Arial" w:hAnsi="Arial" w:cs="Arial"/>
          <w:sz w:val="24"/>
          <w:szCs w:val="26"/>
        </w:rPr>
        <w:t xml:space="preserve"> on </w:t>
      </w:r>
      <w:r w:rsidR="00E13ADF" w:rsidRPr="00E13ADF">
        <w:rPr>
          <w:rFonts w:ascii="Arial" w:hAnsi="Arial" w:cs="Arial"/>
          <w:b/>
          <w:sz w:val="24"/>
          <w:szCs w:val="26"/>
        </w:rPr>
        <w:t>Friday, April 12</w:t>
      </w:r>
      <w:r w:rsidR="00ED3D63" w:rsidRPr="00E13ADF">
        <w:rPr>
          <w:rFonts w:ascii="Arial" w:hAnsi="Arial" w:cs="Arial"/>
          <w:b/>
          <w:sz w:val="24"/>
          <w:szCs w:val="26"/>
        </w:rPr>
        <w:t>, from 5:30 PM to 6:30 PM</w:t>
      </w:r>
      <w:r w:rsidR="00ED3D63">
        <w:rPr>
          <w:rFonts w:ascii="Arial" w:hAnsi="Arial" w:cs="Arial"/>
          <w:sz w:val="24"/>
          <w:szCs w:val="26"/>
        </w:rPr>
        <w:t xml:space="preserve"> at Town Hall, located at 363 N. Main Street. Representatives of the City’s loan program will be available during this time to provide information and discuss program eligibility with interested business owners. </w:t>
      </w:r>
    </w:p>
    <w:p w:rsidR="00E13ADF" w:rsidRDefault="00E13ADF" w:rsidP="00E13ADF">
      <w:pPr>
        <w:spacing w:after="0" w:line="240" w:lineRule="auto"/>
        <w:jc w:val="both"/>
        <w:rPr>
          <w:rFonts w:ascii="Arial" w:hAnsi="Arial" w:cs="Arial"/>
          <w:i/>
          <w:sz w:val="24"/>
          <w:szCs w:val="26"/>
        </w:rPr>
      </w:pPr>
    </w:p>
    <w:p w:rsidR="00E13ADF" w:rsidRPr="00E13ADF" w:rsidRDefault="00E13ADF" w:rsidP="002F0C71">
      <w:pPr>
        <w:spacing w:after="0" w:line="240" w:lineRule="auto"/>
        <w:jc w:val="both"/>
        <w:rPr>
          <w:rFonts w:ascii="Arial" w:hAnsi="Arial" w:cs="Arial"/>
          <w:i/>
          <w:sz w:val="24"/>
          <w:szCs w:val="26"/>
        </w:rPr>
      </w:pPr>
      <w:r w:rsidRPr="00E13ADF">
        <w:rPr>
          <w:rFonts w:ascii="Arial" w:hAnsi="Arial" w:cs="Arial"/>
          <w:i/>
          <w:sz w:val="24"/>
          <w:szCs w:val="26"/>
        </w:rPr>
        <w:t xml:space="preserve">Please note the workshop was originally scheduled for April 4, 2024 and has been moved April 12, 2024. </w:t>
      </w:r>
    </w:p>
    <w:p w:rsidR="00ED3D63" w:rsidRDefault="00ED3D63" w:rsidP="002F0C71">
      <w:pPr>
        <w:spacing w:after="0" w:line="240" w:lineRule="auto"/>
        <w:jc w:val="both"/>
        <w:rPr>
          <w:rFonts w:ascii="Arial" w:hAnsi="Arial" w:cs="Arial"/>
          <w:sz w:val="24"/>
          <w:szCs w:val="26"/>
        </w:rPr>
      </w:pPr>
    </w:p>
    <w:p w:rsidR="002F0C71" w:rsidRDefault="002F0C71" w:rsidP="002F0C71">
      <w:pPr>
        <w:spacing w:after="0" w:line="240" w:lineRule="auto"/>
        <w:jc w:val="both"/>
        <w:rPr>
          <w:rFonts w:ascii="Arial" w:hAnsi="Arial" w:cs="Arial"/>
          <w:sz w:val="24"/>
          <w:szCs w:val="26"/>
        </w:rPr>
      </w:pPr>
      <w:r>
        <w:rPr>
          <w:rFonts w:ascii="Arial" w:hAnsi="Arial" w:cs="Arial"/>
          <w:sz w:val="24"/>
          <w:szCs w:val="26"/>
        </w:rPr>
        <w:t xml:space="preserve">The City currently has funding available </w:t>
      </w:r>
      <w:r w:rsidR="00ED3D63">
        <w:rPr>
          <w:rFonts w:ascii="Arial" w:hAnsi="Arial" w:cs="Arial"/>
          <w:sz w:val="24"/>
          <w:szCs w:val="26"/>
        </w:rPr>
        <w:t>for loans to qualifying local businesses. Loans are made on a first come, first served basis. This funding is made available to the City through the</w:t>
      </w:r>
      <w:r w:rsidRPr="002F0C71">
        <w:rPr>
          <w:rFonts w:ascii="Arial" w:hAnsi="Arial" w:cs="Arial"/>
          <w:sz w:val="24"/>
          <w:szCs w:val="26"/>
        </w:rPr>
        <w:t xml:space="preserve"> CDBG </w:t>
      </w:r>
      <w:r>
        <w:rPr>
          <w:rFonts w:ascii="Arial" w:hAnsi="Arial" w:cs="Arial"/>
          <w:sz w:val="24"/>
          <w:szCs w:val="26"/>
        </w:rPr>
        <w:t xml:space="preserve">program, which is </w:t>
      </w:r>
      <w:r w:rsidR="00ED3D63">
        <w:rPr>
          <w:rFonts w:ascii="Arial" w:hAnsi="Arial" w:cs="Arial"/>
          <w:sz w:val="24"/>
          <w:szCs w:val="26"/>
        </w:rPr>
        <w:t xml:space="preserve">administered by </w:t>
      </w:r>
      <w:r w:rsidRPr="002F0C71">
        <w:rPr>
          <w:rFonts w:ascii="Arial" w:hAnsi="Arial" w:cs="Arial"/>
          <w:sz w:val="24"/>
          <w:szCs w:val="26"/>
        </w:rPr>
        <w:t>the State Department of Housing and Community Development.</w:t>
      </w:r>
      <w:r w:rsidR="00ED3D63">
        <w:rPr>
          <w:rFonts w:ascii="Arial" w:hAnsi="Arial" w:cs="Arial"/>
          <w:sz w:val="24"/>
          <w:szCs w:val="26"/>
        </w:rPr>
        <w:t xml:space="preserve"> </w:t>
      </w:r>
      <w:r w:rsidR="00ED3D63" w:rsidRPr="002F0C71">
        <w:rPr>
          <w:rFonts w:ascii="Arial" w:hAnsi="Arial" w:cs="Arial"/>
          <w:sz w:val="24"/>
          <w:szCs w:val="26"/>
        </w:rPr>
        <w:t>Please note that</w:t>
      </w:r>
      <w:r w:rsidR="00ED3D63">
        <w:rPr>
          <w:rFonts w:ascii="Arial" w:hAnsi="Arial" w:cs="Arial"/>
          <w:sz w:val="24"/>
          <w:szCs w:val="26"/>
        </w:rPr>
        <w:t>,</w:t>
      </w:r>
      <w:r w:rsidR="00ED3D63" w:rsidRPr="002F0C71">
        <w:rPr>
          <w:rFonts w:ascii="Arial" w:hAnsi="Arial" w:cs="Arial"/>
          <w:sz w:val="24"/>
          <w:szCs w:val="26"/>
        </w:rPr>
        <w:t xml:space="preserve"> while anyone can attend the workshop, only businesses within the City limits are eligible to apply for the City’s Business Assistance Loan Program</w:t>
      </w:r>
      <w:r w:rsidR="00ED3D63">
        <w:rPr>
          <w:rFonts w:ascii="Arial" w:hAnsi="Arial" w:cs="Arial"/>
          <w:sz w:val="24"/>
          <w:szCs w:val="26"/>
        </w:rPr>
        <w:t xml:space="preserve">s. </w:t>
      </w:r>
      <w:r>
        <w:rPr>
          <w:rFonts w:ascii="Arial" w:hAnsi="Arial" w:cs="Arial"/>
          <w:sz w:val="24"/>
          <w:szCs w:val="26"/>
        </w:rPr>
        <w:t xml:space="preserve">We encourage any business owners interested in procuring a loan through the City’s CDBG loan programs </w:t>
      </w:r>
      <w:r w:rsidR="00ED3D63">
        <w:rPr>
          <w:rFonts w:ascii="Arial" w:hAnsi="Arial" w:cs="Arial"/>
          <w:sz w:val="24"/>
          <w:szCs w:val="26"/>
        </w:rPr>
        <w:t xml:space="preserve">to attend the workshop, as the current programs will be expiring soon. </w:t>
      </w:r>
    </w:p>
    <w:p w:rsidR="002F0C71" w:rsidRDefault="002F0C71" w:rsidP="002F0C71">
      <w:pPr>
        <w:spacing w:after="0" w:line="240" w:lineRule="auto"/>
        <w:jc w:val="both"/>
        <w:rPr>
          <w:rFonts w:ascii="Arial" w:hAnsi="Arial" w:cs="Arial"/>
          <w:sz w:val="24"/>
          <w:szCs w:val="26"/>
        </w:rPr>
      </w:pPr>
    </w:p>
    <w:p w:rsidR="002F0C71" w:rsidRPr="002F0C71" w:rsidRDefault="009F1852" w:rsidP="002F0C71">
      <w:pPr>
        <w:spacing w:after="0" w:line="240" w:lineRule="auto"/>
        <w:jc w:val="center"/>
        <w:rPr>
          <w:rStyle w:val="Strong"/>
          <w:rFonts w:ascii="Arial" w:hAnsi="Arial" w:cs="Arial"/>
          <w:b w:val="0"/>
          <w:color w:val="000000"/>
          <w:sz w:val="28"/>
        </w:rPr>
      </w:pPr>
      <w:r w:rsidRPr="00FC1B8E">
        <w:rPr>
          <w:rFonts w:ascii="Britannic Bold" w:hAnsi="Britannic Bold"/>
          <w:noProof/>
          <w:sz w:val="44"/>
          <w:szCs w:val="52"/>
        </w:rPr>
        <w:drawing>
          <wp:anchor distT="0" distB="0" distL="114300" distR="114300" simplePos="0" relativeHeight="251662336" behindDoc="1" locked="0" layoutInCell="1" allowOverlap="1" wp14:anchorId="7BA1618A" wp14:editId="7927E171">
            <wp:simplePos x="0" y="0"/>
            <wp:positionH relativeFrom="margin">
              <wp:posOffset>1781175</wp:posOffset>
            </wp:positionH>
            <wp:positionV relativeFrom="paragraph">
              <wp:posOffset>184150</wp:posOffset>
            </wp:positionV>
            <wp:extent cx="1200150" cy="1200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48977721247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rsidR="00E05E4D" w:rsidRPr="002F0C71" w:rsidRDefault="009F1852" w:rsidP="002F0C71">
      <w:pPr>
        <w:spacing w:after="0" w:line="240" w:lineRule="auto"/>
        <w:rPr>
          <w:rStyle w:val="Strong"/>
          <w:rFonts w:ascii="Arial" w:hAnsi="Arial" w:cs="Arial"/>
          <w:b w:val="0"/>
          <w:color w:val="000000"/>
          <w:sz w:val="28"/>
        </w:rPr>
      </w:pPr>
      <w:r w:rsidRPr="00FC1B8E">
        <w:rPr>
          <w:noProof/>
          <w:sz w:val="44"/>
          <w:szCs w:val="52"/>
        </w:rPr>
        <w:drawing>
          <wp:anchor distT="0" distB="0" distL="114300" distR="114300" simplePos="0" relativeHeight="251664384" behindDoc="1" locked="0" layoutInCell="1" allowOverlap="1" wp14:anchorId="1EA1F347" wp14:editId="45FEB74B">
            <wp:simplePos x="0" y="0"/>
            <wp:positionH relativeFrom="margin">
              <wp:posOffset>3124200</wp:posOffset>
            </wp:positionH>
            <wp:positionV relativeFrom="paragraph">
              <wp:posOffset>10795</wp:posOffset>
            </wp:positionV>
            <wp:extent cx="1371600" cy="1111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an-approved[1].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111250"/>
                    </a:xfrm>
                    <a:prstGeom prst="rect">
                      <a:avLst/>
                    </a:prstGeom>
                  </pic:spPr>
                </pic:pic>
              </a:graphicData>
            </a:graphic>
            <wp14:sizeRelH relativeFrom="margin">
              <wp14:pctWidth>0</wp14:pctWidth>
            </wp14:sizeRelH>
            <wp14:sizeRelV relativeFrom="margin">
              <wp14:pctHeight>0</wp14:pctHeight>
            </wp14:sizeRelV>
          </wp:anchor>
        </w:drawing>
      </w:r>
    </w:p>
    <w:p w:rsidR="00E05E4D" w:rsidRPr="002F0C71" w:rsidRDefault="00E05E4D" w:rsidP="002F0C71">
      <w:pPr>
        <w:spacing w:after="0" w:line="240" w:lineRule="auto"/>
        <w:rPr>
          <w:rStyle w:val="Strong"/>
          <w:rFonts w:ascii="Arial" w:hAnsi="Arial" w:cs="Arial"/>
          <w:b w:val="0"/>
          <w:color w:val="000000"/>
          <w:sz w:val="28"/>
        </w:rPr>
      </w:pPr>
    </w:p>
    <w:p w:rsidR="00E05E4D" w:rsidRPr="002F0C71" w:rsidRDefault="00E05E4D" w:rsidP="002F0C71">
      <w:pPr>
        <w:spacing w:after="0" w:line="240" w:lineRule="auto"/>
        <w:rPr>
          <w:rStyle w:val="Strong"/>
          <w:rFonts w:ascii="Arial" w:hAnsi="Arial" w:cs="Arial"/>
          <w:b w:val="0"/>
          <w:color w:val="000000"/>
          <w:sz w:val="28"/>
        </w:rPr>
      </w:pPr>
    </w:p>
    <w:p w:rsidR="00E05E4D" w:rsidRPr="002F0C71" w:rsidRDefault="00E05E4D" w:rsidP="002F0C71">
      <w:pPr>
        <w:spacing w:after="0" w:line="240" w:lineRule="auto"/>
        <w:rPr>
          <w:rStyle w:val="Strong"/>
          <w:rFonts w:ascii="Arial" w:hAnsi="Arial" w:cs="Arial"/>
          <w:b w:val="0"/>
          <w:color w:val="000000"/>
          <w:sz w:val="28"/>
        </w:rPr>
      </w:pPr>
    </w:p>
    <w:p w:rsidR="00E05E4D" w:rsidRDefault="00E05E4D" w:rsidP="006A1FF5">
      <w:pPr>
        <w:spacing w:after="120" w:line="240" w:lineRule="auto"/>
        <w:rPr>
          <w:rStyle w:val="Strong"/>
          <w:rFonts w:cstheme="minorHAnsi"/>
          <w:b w:val="0"/>
          <w:color w:val="000000"/>
          <w:sz w:val="24"/>
        </w:rPr>
      </w:pPr>
    </w:p>
    <w:p w:rsidR="00E05E4D" w:rsidRDefault="00E05E4D" w:rsidP="006A1FF5">
      <w:pPr>
        <w:spacing w:after="120" w:line="240" w:lineRule="auto"/>
        <w:rPr>
          <w:rStyle w:val="Strong"/>
          <w:rFonts w:cstheme="minorHAnsi"/>
          <w:b w:val="0"/>
          <w:color w:val="000000"/>
          <w:sz w:val="24"/>
        </w:rPr>
      </w:pPr>
    </w:p>
    <w:p w:rsidR="00E05E4D" w:rsidRDefault="00E05E4D" w:rsidP="006A1FF5">
      <w:pPr>
        <w:spacing w:after="120" w:line="240" w:lineRule="auto"/>
        <w:rPr>
          <w:rStyle w:val="Strong"/>
          <w:rFonts w:cstheme="minorHAnsi"/>
          <w:b w:val="0"/>
          <w:color w:val="000000"/>
          <w:sz w:val="24"/>
        </w:rPr>
      </w:pPr>
    </w:p>
    <w:p w:rsidR="00E05E4D" w:rsidRDefault="00E05E4D" w:rsidP="006A1FF5">
      <w:pPr>
        <w:spacing w:after="120" w:line="240" w:lineRule="auto"/>
        <w:rPr>
          <w:rStyle w:val="Strong"/>
          <w:rFonts w:cstheme="minorHAnsi"/>
          <w:b w:val="0"/>
          <w:color w:val="000000"/>
          <w:sz w:val="24"/>
        </w:rPr>
      </w:pPr>
    </w:p>
    <w:p w:rsidR="00ED3D63" w:rsidRDefault="00ED3D63" w:rsidP="006A1FF5">
      <w:pPr>
        <w:spacing w:after="120" w:line="240" w:lineRule="auto"/>
        <w:rPr>
          <w:rStyle w:val="Strong"/>
          <w:rFonts w:cstheme="minorHAnsi"/>
          <w:b w:val="0"/>
          <w:color w:val="000000"/>
          <w:sz w:val="24"/>
        </w:rPr>
      </w:pPr>
    </w:p>
    <w:p w:rsidR="006D157E" w:rsidRPr="009F1852" w:rsidRDefault="009B5233" w:rsidP="006A1FF5">
      <w:pPr>
        <w:spacing w:after="120" w:line="240" w:lineRule="auto"/>
        <w:rPr>
          <w:rStyle w:val="Strong"/>
          <w:rFonts w:ascii="Arial" w:hAnsi="Arial" w:cs="Arial"/>
          <w:color w:val="000000"/>
          <w:sz w:val="28"/>
        </w:rPr>
      </w:pPr>
      <w:r w:rsidRPr="009F1852">
        <w:rPr>
          <w:rStyle w:val="Strong"/>
          <w:rFonts w:ascii="Arial" w:hAnsi="Arial" w:cs="Arial"/>
          <w:b w:val="0"/>
          <w:color w:val="000000"/>
          <w:sz w:val="24"/>
        </w:rPr>
        <w:t>Q</w:t>
      </w:r>
      <w:r w:rsidR="00DE299A" w:rsidRPr="009F1852">
        <w:rPr>
          <w:rStyle w:val="Strong"/>
          <w:rFonts w:ascii="Arial" w:hAnsi="Arial" w:cs="Arial"/>
          <w:b w:val="0"/>
          <w:color w:val="000000"/>
          <w:sz w:val="24"/>
        </w:rPr>
        <w:t xml:space="preserve">uestions regarding this information should be directed to </w:t>
      </w:r>
      <w:r w:rsidR="002F0C71" w:rsidRPr="009F1852">
        <w:rPr>
          <w:rStyle w:val="Strong"/>
          <w:rFonts w:ascii="Arial" w:hAnsi="Arial" w:cs="Arial"/>
          <w:b w:val="0"/>
          <w:color w:val="000000"/>
          <w:sz w:val="24"/>
        </w:rPr>
        <w:t>Lacy Peterson</w:t>
      </w:r>
      <w:r w:rsidR="00DE299A" w:rsidRPr="009F1852">
        <w:rPr>
          <w:rStyle w:val="Strong"/>
          <w:rFonts w:ascii="Arial" w:hAnsi="Arial" w:cs="Arial"/>
          <w:b w:val="0"/>
          <w:color w:val="000000"/>
          <w:sz w:val="24"/>
        </w:rPr>
        <w:t xml:space="preserve">, </w:t>
      </w:r>
      <w:r w:rsidR="002F0C71" w:rsidRPr="009F1852">
        <w:rPr>
          <w:rStyle w:val="Strong"/>
          <w:rFonts w:ascii="Arial" w:hAnsi="Arial" w:cs="Arial"/>
          <w:b w:val="0"/>
          <w:color w:val="000000"/>
          <w:sz w:val="24"/>
        </w:rPr>
        <w:t>Grants Coordinator,</w:t>
      </w:r>
      <w:r w:rsidR="00DE299A" w:rsidRPr="009F1852">
        <w:rPr>
          <w:rStyle w:val="Strong"/>
          <w:rFonts w:ascii="Arial" w:hAnsi="Arial" w:cs="Arial"/>
          <w:b w:val="0"/>
          <w:color w:val="000000"/>
          <w:sz w:val="24"/>
        </w:rPr>
        <w:t xml:space="preserve"> at (707) </w:t>
      </w:r>
      <w:r w:rsidR="002F0C71" w:rsidRPr="009F1852">
        <w:rPr>
          <w:rStyle w:val="Strong"/>
          <w:rFonts w:ascii="Arial" w:hAnsi="Arial" w:cs="Arial"/>
          <w:b w:val="0"/>
          <w:color w:val="000000"/>
          <w:sz w:val="24"/>
        </w:rPr>
        <w:t>961-2823</w:t>
      </w:r>
      <w:r w:rsidR="00DE299A" w:rsidRPr="009F1852">
        <w:rPr>
          <w:rStyle w:val="Strong"/>
          <w:rFonts w:ascii="Arial" w:hAnsi="Arial" w:cs="Arial"/>
          <w:b w:val="0"/>
          <w:color w:val="000000"/>
          <w:sz w:val="24"/>
        </w:rPr>
        <w:t xml:space="preserve"> ext. </w:t>
      </w:r>
      <w:r w:rsidR="002F0C71" w:rsidRPr="009F1852">
        <w:rPr>
          <w:rStyle w:val="Strong"/>
          <w:rFonts w:ascii="Arial" w:hAnsi="Arial" w:cs="Arial"/>
          <w:b w:val="0"/>
          <w:color w:val="000000"/>
          <w:sz w:val="24"/>
        </w:rPr>
        <w:t>108</w:t>
      </w:r>
      <w:r w:rsidRPr="009F1852">
        <w:rPr>
          <w:rStyle w:val="Strong"/>
          <w:rFonts w:ascii="Arial" w:hAnsi="Arial" w:cs="Arial"/>
          <w:b w:val="0"/>
          <w:color w:val="000000"/>
          <w:sz w:val="24"/>
        </w:rPr>
        <w:t>.</w:t>
      </w:r>
    </w:p>
    <w:p w:rsidR="00F164E1" w:rsidRPr="00761C58" w:rsidRDefault="00F164E1" w:rsidP="00F5062B">
      <w:pPr>
        <w:spacing w:after="120" w:line="240" w:lineRule="auto"/>
        <w:rPr>
          <w:rFonts w:ascii="Arial Black" w:hAnsi="Arial Black"/>
          <w:b/>
          <w:smallCaps/>
          <w:sz w:val="40"/>
          <w:szCs w:val="40"/>
          <w:lang w:val="es-MX"/>
        </w:rPr>
      </w:pPr>
      <w:r>
        <w:rPr>
          <w:noProof/>
        </w:rPr>
        <w:lastRenderedPageBreak/>
        <w:drawing>
          <wp:anchor distT="0" distB="0" distL="114300" distR="114300" simplePos="0" relativeHeight="251660288" behindDoc="0" locked="0" layoutInCell="1" allowOverlap="1" wp14:anchorId="373E532F" wp14:editId="6D0A10EE">
            <wp:simplePos x="0" y="0"/>
            <wp:positionH relativeFrom="column">
              <wp:posOffset>0</wp:posOffset>
            </wp:positionH>
            <wp:positionV relativeFrom="paragraph">
              <wp:posOffset>0</wp:posOffset>
            </wp:positionV>
            <wp:extent cx="921385" cy="935355"/>
            <wp:effectExtent l="0" t="0" r="0" b="0"/>
            <wp:wrapThrough wrapText="bothSides">
              <wp:wrapPolygon edited="0">
                <wp:start x="0" y="0"/>
                <wp:lineTo x="0" y="21116"/>
                <wp:lineTo x="20990" y="21116"/>
                <wp:lineTo x="2099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t Bragg seal large web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1385" cy="935355"/>
                    </a:xfrm>
                    <a:prstGeom prst="rect">
                      <a:avLst/>
                    </a:prstGeom>
                  </pic:spPr>
                </pic:pic>
              </a:graphicData>
            </a:graphic>
            <wp14:sizeRelH relativeFrom="page">
              <wp14:pctWidth>0</wp14:pctWidth>
            </wp14:sizeRelH>
            <wp14:sizeRelV relativeFrom="page">
              <wp14:pctHeight>0</wp14:pctHeight>
            </wp14:sizeRelV>
          </wp:anchor>
        </w:drawing>
      </w:r>
      <w:r w:rsidR="00F5062B" w:rsidRPr="00E05E4D">
        <w:rPr>
          <w:rFonts w:ascii="Arial Black" w:hAnsi="Arial Black"/>
          <w:b/>
          <w:smallCaps/>
          <w:noProof/>
          <w:sz w:val="40"/>
          <w:szCs w:val="40"/>
        </w:rPr>
        <w:t xml:space="preserve">                </w:t>
      </w:r>
      <w:r w:rsidRPr="00861F82">
        <w:rPr>
          <w:rFonts w:ascii="Arial Black" w:hAnsi="Arial Black"/>
          <w:b/>
          <w:smallCaps/>
          <w:noProof/>
          <w:sz w:val="40"/>
          <w:szCs w:val="40"/>
          <w:lang w:val="es-MX"/>
        </w:rPr>
        <w:t>Ciudad de Fort Bra</w:t>
      </w:r>
      <w:r w:rsidRPr="00761C58">
        <w:rPr>
          <w:rFonts w:ascii="Arial Black" w:hAnsi="Arial Black"/>
          <w:b/>
          <w:smallCaps/>
          <w:noProof/>
          <w:sz w:val="40"/>
          <w:szCs w:val="40"/>
          <w:lang w:val="es-MX"/>
        </w:rPr>
        <w:t>gg</w:t>
      </w:r>
    </w:p>
    <w:p w:rsidR="00F164E1" w:rsidRPr="00F164E1" w:rsidRDefault="00F164E1" w:rsidP="00F164E1">
      <w:pPr>
        <w:spacing w:after="120" w:line="240" w:lineRule="auto"/>
        <w:jc w:val="center"/>
        <w:rPr>
          <w:lang w:val="es-MX"/>
        </w:rPr>
      </w:pPr>
      <w:r w:rsidRPr="00F164E1">
        <w:rPr>
          <w:rFonts w:ascii="Arial Black" w:hAnsi="Arial Black"/>
          <w:b/>
          <w:color w:val="1F497D" w:themeColor="text2"/>
          <w:sz w:val="52"/>
          <w:szCs w:val="52"/>
          <w:lang w:val="es-MX"/>
        </w:rPr>
        <w:t>Comunicado de Prensa</w:t>
      </w:r>
      <w:r w:rsidR="00EE5A8D">
        <w:pict>
          <v:rect id="_x0000_i1026" style="width:411.05pt;height:1pt" o:hralign="center" o:hrstd="t" o:hrnoshade="t" o:hr="t" fillcolor="black [3213]" stroked="f"/>
        </w:pict>
      </w:r>
    </w:p>
    <w:p w:rsidR="00F164E1" w:rsidRPr="00F164E1" w:rsidRDefault="00F164E1" w:rsidP="00F164E1">
      <w:pPr>
        <w:spacing w:after="0" w:line="240" w:lineRule="auto"/>
        <w:rPr>
          <w:rFonts w:ascii="Arial" w:hAnsi="Arial" w:cs="Arial"/>
          <w:b/>
          <w:lang w:val="es-MX"/>
        </w:rPr>
      </w:pPr>
    </w:p>
    <w:p w:rsidR="00F164E1" w:rsidRDefault="00E13ADF" w:rsidP="001A1674">
      <w:pPr>
        <w:tabs>
          <w:tab w:val="right" w:pos="10080"/>
        </w:tabs>
        <w:spacing w:after="0" w:line="240" w:lineRule="auto"/>
        <w:rPr>
          <w:rFonts w:ascii="Arial" w:hAnsi="Arial" w:cs="Arial"/>
          <w:b/>
          <w:i/>
          <w:sz w:val="24"/>
          <w:u w:val="single"/>
          <w:lang w:val="es-MX"/>
        </w:rPr>
      </w:pPr>
      <w:r w:rsidRPr="00E13ADF">
        <w:rPr>
          <w:rFonts w:ascii="Arial" w:hAnsi="Arial" w:cs="Arial"/>
          <w:b/>
          <w:i/>
          <w:sz w:val="24"/>
          <w:lang w:val="es-MX"/>
        </w:rPr>
        <w:t>1 de abril</w:t>
      </w:r>
      <w:r w:rsidR="002F0C71" w:rsidRPr="00E13ADF">
        <w:rPr>
          <w:rFonts w:ascii="Arial" w:hAnsi="Arial" w:cs="Arial"/>
          <w:b/>
          <w:i/>
          <w:sz w:val="24"/>
          <w:lang w:val="es-MX"/>
        </w:rPr>
        <w:t xml:space="preserve"> 2024</w:t>
      </w:r>
      <w:r w:rsidR="00F164E1" w:rsidRPr="00F164E1">
        <w:rPr>
          <w:rFonts w:ascii="Arial" w:hAnsi="Arial" w:cs="Arial"/>
          <w:b/>
          <w:i/>
          <w:sz w:val="24"/>
          <w:lang w:val="es-MX"/>
        </w:rPr>
        <w:tab/>
        <w:t>PARA ENTREGA I</w:t>
      </w:r>
      <w:r w:rsidR="00861F82">
        <w:rPr>
          <w:rFonts w:ascii="Arial" w:hAnsi="Arial" w:cs="Arial"/>
          <w:b/>
          <w:i/>
          <w:sz w:val="24"/>
          <w:lang w:val="es-MX"/>
        </w:rPr>
        <w:t>N</w:t>
      </w:r>
      <w:r w:rsidR="00F164E1" w:rsidRPr="00F164E1">
        <w:rPr>
          <w:rFonts w:ascii="Arial" w:hAnsi="Arial" w:cs="Arial"/>
          <w:b/>
          <w:i/>
          <w:sz w:val="24"/>
          <w:lang w:val="es-MX"/>
        </w:rPr>
        <w:t>MEDIATA</w:t>
      </w:r>
    </w:p>
    <w:p w:rsidR="006A1FF5" w:rsidRPr="0019052B" w:rsidRDefault="006A1FF5" w:rsidP="006A1FF5">
      <w:pPr>
        <w:spacing w:after="120" w:line="240" w:lineRule="auto"/>
        <w:rPr>
          <w:rFonts w:ascii="Arial" w:hAnsi="Arial" w:cs="Arial"/>
          <w:sz w:val="24"/>
          <w:szCs w:val="24"/>
          <w:lang w:val="es-MX"/>
        </w:rPr>
      </w:pPr>
    </w:p>
    <w:p w:rsidR="006D157E" w:rsidRPr="009F1852" w:rsidRDefault="009F1852" w:rsidP="009F1852">
      <w:pPr>
        <w:spacing w:after="120" w:line="240" w:lineRule="auto"/>
        <w:jc w:val="center"/>
        <w:rPr>
          <w:rFonts w:ascii="Arial" w:hAnsi="Arial" w:cs="Arial"/>
          <w:b/>
          <w:sz w:val="40"/>
          <w:szCs w:val="24"/>
          <w:lang w:val="es-MX"/>
        </w:rPr>
      </w:pPr>
      <w:r w:rsidRPr="009F1852">
        <w:rPr>
          <w:rFonts w:ascii="Arial" w:hAnsi="Arial" w:cs="Arial"/>
          <w:b/>
          <w:sz w:val="40"/>
          <w:szCs w:val="24"/>
          <w:lang w:val="es-MX"/>
        </w:rPr>
        <w:t>Taller CDBG de Asistencia Empresarial y Asistencia Financiera a Microempresas</w:t>
      </w:r>
      <w:bookmarkStart w:id="0" w:name="_GoBack"/>
      <w:bookmarkEnd w:id="0"/>
    </w:p>
    <w:p w:rsidR="009F1852" w:rsidRPr="009F1852" w:rsidRDefault="009F1852" w:rsidP="009F1852">
      <w:pPr>
        <w:spacing w:after="120" w:line="240" w:lineRule="auto"/>
        <w:jc w:val="both"/>
        <w:rPr>
          <w:rFonts w:ascii="Arial" w:hAnsi="Arial" w:cs="Arial"/>
          <w:sz w:val="24"/>
          <w:szCs w:val="24"/>
          <w:lang w:val="es-MX"/>
        </w:rPr>
      </w:pPr>
      <w:r w:rsidRPr="009F1852">
        <w:rPr>
          <w:rFonts w:ascii="Arial" w:hAnsi="Arial" w:cs="Arial"/>
          <w:sz w:val="24"/>
          <w:szCs w:val="24"/>
          <w:lang w:val="es-MX"/>
        </w:rPr>
        <w:t xml:space="preserve">La ciudad de Fort Bragg está ofreciendo un taller de asistencia financiera para microempresas y subvenciones en bloque para el desarrollo comunitario (CDBG, por sus siglas en inglés) para empresas locales </w:t>
      </w:r>
      <w:r w:rsidRPr="00E13ADF">
        <w:rPr>
          <w:rFonts w:ascii="Arial" w:hAnsi="Arial" w:cs="Arial"/>
          <w:b/>
          <w:sz w:val="24"/>
          <w:szCs w:val="24"/>
          <w:lang w:val="es-MX"/>
        </w:rPr>
        <w:t xml:space="preserve">el </w:t>
      </w:r>
      <w:r w:rsidR="00E13ADF" w:rsidRPr="00E13ADF">
        <w:rPr>
          <w:rFonts w:ascii="Arial" w:hAnsi="Arial" w:cs="Arial"/>
          <w:b/>
          <w:sz w:val="24"/>
          <w:szCs w:val="24"/>
          <w:lang w:val="es-MX"/>
        </w:rPr>
        <w:t>viernes 12</w:t>
      </w:r>
      <w:r w:rsidRPr="00E13ADF">
        <w:rPr>
          <w:rFonts w:ascii="Arial" w:hAnsi="Arial" w:cs="Arial"/>
          <w:b/>
          <w:sz w:val="24"/>
          <w:szCs w:val="24"/>
          <w:lang w:val="es-MX"/>
        </w:rPr>
        <w:t xml:space="preserve"> de abril, de 5:30 p. m. a 6:30 p. m.</w:t>
      </w:r>
      <w:r w:rsidRPr="009F1852">
        <w:rPr>
          <w:rFonts w:ascii="Arial" w:hAnsi="Arial" w:cs="Arial"/>
          <w:sz w:val="24"/>
          <w:szCs w:val="24"/>
          <w:lang w:val="es-MX"/>
        </w:rPr>
        <w:t xml:space="preserve"> en el Ayuntamiento, ubicado en 363 N. Calle principal. Los representantes del programa de préstamos de la Ciudad estarán disponibles durante este tiempo para brindar información y discutir la elegibilidad del programa con los propietarios de negocios interesados.</w:t>
      </w:r>
    </w:p>
    <w:p w:rsidR="009F1852" w:rsidRDefault="009F1852" w:rsidP="009F1852">
      <w:pPr>
        <w:spacing w:after="120" w:line="240" w:lineRule="auto"/>
        <w:jc w:val="both"/>
        <w:rPr>
          <w:rFonts w:ascii="Arial" w:hAnsi="Arial" w:cs="Arial"/>
          <w:sz w:val="24"/>
          <w:szCs w:val="24"/>
          <w:lang w:val="es-MX"/>
        </w:rPr>
      </w:pPr>
    </w:p>
    <w:p w:rsidR="00E13ADF" w:rsidRPr="00E13ADF" w:rsidRDefault="00E13ADF" w:rsidP="009F1852">
      <w:pPr>
        <w:spacing w:after="120" w:line="240" w:lineRule="auto"/>
        <w:jc w:val="both"/>
        <w:rPr>
          <w:rFonts w:ascii="Arial" w:hAnsi="Arial" w:cs="Arial"/>
          <w:i/>
          <w:sz w:val="24"/>
          <w:szCs w:val="24"/>
          <w:lang w:val="es-MX"/>
        </w:rPr>
      </w:pPr>
      <w:r w:rsidRPr="00E13ADF">
        <w:rPr>
          <w:rFonts w:ascii="Arial" w:hAnsi="Arial" w:cs="Arial"/>
          <w:i/>
          <w:sz w:val="24"/>
          <w:szCs w:val="24"/>
          <w:lang w:val="es-MX"/>
        </w:rPr>
        <w:t>Tenga en cuenta que el taller estaba programado originalmente para el 4 de abril de 2024 y se trasladó al 12 de abril de 2024.</w:t>
      </w:r>
    </w:p>
    <w:p w:rsidR="00E13ADF" w:rsidRPr="009F1852" w:rsidRDefault="00E13ADF" w:rsidP="009F1852">
      <w:pPr>
        <w:spacing w:after="120" w:line="240" w:lineRule="auto"/>
        <w:jc w:val="both"/>
        <w:rPr>
          <w:rFonts w:ascii="Arial" w:hAnsi="Arial" w:cs="Arial"/>
          <w:sz w:val="24"/>
          <w:szCs w:val="24"/>
          <w:lang w:val="es-MX"/>
        </w:rPr>
      </w:pPr>
    </w:p>
    <w:p w:rsidR="006D157E" w:rsidRPr="0019052B" w:rsidRDefault="009F1852" w:rsidP="009F1852">
      <w:pPr>
        <w:spacing w:after="120" w:line="240" w:lineRule="auto"/>
        <w:jc w:val="both"/>
        <w:rPr>
          <w:rFonts w:ascii="Arial" w:hAnsi="Arial" w:cs="Arial"/>
          <w:sz w:val="24"/>
          <w:szCs w:val="24"/>
          <w:lang w:val="es-MX"/>
        </w:rPr>
      </w:pPr>
      <w:r w:rsidRPr="009F1852">
        <w:rPr>
          <w:rFonts w:ascii="Arial" w:hAnsi="Arial" w:cs="Arial"/>
          <w:sz w:val="24"/>
          <w:szCs w:val="24"/>
          <w:lang w:val="es-MX"/>
        </w:rPr>
        <w:t>Actualmente, la Ciudad tiene fondos disponibles para préstamos a empresas locales que califiquen. Los préstamos se otorgan por orden de llegada. Estos fondos se ponen a disposición de la Ciudad a través del programa CDBG, que es administrado por el Departamento de Vivienda y Desarrollo Comunitario del Estado. Tenga en cuenta que, si bien cualquiera puede asistir al taller, solo las empresas dentro de los límites de la ciudad son elegibles para solicitar los programas de préstamos de asistencia comercial de la ciudad. Alentamos a todos los propietarios de negocios interesados ​​en obtener un préstamo a través de los programas de préstamos CDBG de la ciudad a asistir al taller, ya que los programas actuales expirarán pronto.</w:t>
      </w:r>
    </w:p>
    <w:p w:rsidR="006D157E" w:rsidRPr="0019052B" w:rsidRDefault="009F1852" w:rsidP="006A1FF5">
      <w:pPr>
        <w:spacing w:after="120" w:line="240" w:lineRule="auto"/>
        <w:rPr>
          <w:rFonts w:ascii="Arial" w:hAnsi="Arial" w:cs="Arial"/>
          <w:sz w:val="24"/>
          <w:szCs w:val="24"/>
          <w:lang w:val="es-MX"/>
        </w:rPr>
      </w:pPr>
      <w:r w:rsidRPr="00FC1B8E">
        <w:rPr>
          <w:noProof/>
          <w:sz w:val="44"/>
          <w:szCs w:val="52"/>
        </w:rPr>
        <w:drawing>
          <wp:anchor distT="0" distB="0" distL="114300" distR="114300" simplePos="0" relativeHeight="251668480" behindDoc="1" locked="0" layoutInCell="1" allowOverlap="1" wp14:anchorId="3CA1346F" wp14:editId="0F655441">
            <wp:simplePos x="0" y="0"/>
            <wp:positionH relativeFrom="margin">
              <wp:posOffset>3124200</wp:posOffset>
            </wp:positionH>
            <wp:positionV relativeFrom="paragraph">
              <wp:posOffset>85725</wp:posOffset>
            </wp:positionV>
            <wp:extent cx="1371600" cy="1111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an-approved[1].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111250"/>
                    </a:xfrm>
                    <a:prstGeom prst="rect">
                      <a:avLst/>
                    </a:prstGeom>
                  </pic:spPr>
                </pic:pic>
              </a:graphicData>
            </a:graphic>
            <wp14:sizeRelH relativeFrom="margin">
              <wp14:pctWidth>0</wp14:pctWidth>
            </wp14:sizeRelH>
            <wp14:sizeRelV relativeFrom="margin">
              <wp14:pctHeight>0</wp14:pctHeight>
            </wp14:sizeRelV>
          </wp:anchor>
        </w:drawing>
      </w:r>
      <w:r w:rsidRPr="00FC1B8E">
        <w:rPr>
          <w:rFonts w:ascii="Britannic Bold" w:hAnsi="Britannic Bold"/>
          <w:noProof/>
          <w:sz w:val="44"/>
          <w:szCs w:val="52"/>
        </w:rPr>
        <w:drawing>
          <wp:anchor distT="0" distB="0" distL="114300" distR="114300" simplePos="0" relativeHeight="251666432" behindDoc="1" locked="0" layoutInCell="1" allowOverlap="1" wp14:anchorId="7EEBB292" wp14:editId="332E8613">
            <wp:simplePos x="0" y="0"/>
            <wp:positionH relativeFrom="margin">
              <wp:posOffset>1781175</wp:posOffset>
            </wp:positionH>
            <wp:positionV relativeFrom="paragraph">
              <wp:posOffset>70485</wp:posOffset>
            </wp:positionV>
            <wp:extent cx="1200150" cy="1200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489777212478[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rsidR="006D157E" w:rsidRPr="0019052B" w:rsidRDefault="006D157E" w:rsidP="006A1FF5">
      <w:pPr>
        <w:spacing w:after="120" w:line="240" w:lineRule="auto"/>
        <w:rPr>
          <w:rFonts w:ascii="Arial" w:hAnsi="Arial" w:cs="Arial"/>
          <w:sz w:val="24"/>
          <w:szCs w:val="24"/>
          <w:lang w:val="es-MX"/>
        </w:rPr>
      </w:pPr>
    </w:p>
    <w:p w:rsidR="006D157E" w:rsidRPr="0019052B" w:rsidRDefault="006D157E" w:rsidP="006A1FF5">
      <w:pPr>
        <w:spacing w:after="120" w:line="240" w:lineRule="auto"/>
        <w:rPr>
          <w:rFonts w:ascii="Arial" w:hAnsi="Arial" w:cs="Arial"/>
          <w:sz w:val="24"/>
          <w:szCs w:val="24"/>
          <w:lang w:val="es-MX"/>
        </w:rPr>
      </w:pPr>
    </w:p>
    <w:p w:rsidR="006D157E" w:rsidRPr="0019052B" w:rsidRDefault="006D157E" w:rsidP="006A1FF5">
      <w:pPr>
        <w:spacing w:after="120" w:line="240" w:lineRule="auto"/>
        <w:rPr>
          <w:rFonts w:ascii="Arial" w:hAnsi="Arial" w:cs="Arial"/>
          <w:sz w:val="24"/>
          <w:szCs w:val="24"/>
          <w:lang w:val="es-MX"/>
        </w:rPr>
      </w:pPr>
    </w:p>
    <w:p w:rsidR="006D157E" w:rsidRPr="0019052B" w:rsidRDefault="006D157E" w:rsidP="006A1FF5">
      <w:pPr>
        <w:spacing w:after="120" w:line="240" w:lineRule="auto"/>
        <w:rPr>
          <w:rFonts w:ascii="Arial" w:hAnsi="Arial" w:cs="Arial"/>
          <w:sz w:val="24"/>
          <w:szCs w:val="24"/>
          <w:lang w:val="es-MX"/>
        </w:rPr>
      </w:pPr>
    </w:p>
    <w:p w:rsidR="006D157E" w:rsidRPr="0019052B" w:rsidRDefault="006D157E" w:rsidP="006A1FF5">
      <w:pPr>
        <w:spacing w:after="120" w:line="240" w:lineRule="auto"/>
        <w:rPr>
          <w:rFonts w:ascii="Arial" w:hAnsi="Arial" w:cs="Arial"/>
          <w:sz w:val="24"/>
          <w:szCs w:val="24"/>
          <w:lang w:val="es-MX"/>
        </w:rPr>
      </w:pPr>
    </w:p>
    <w:p w:rsidR="006D157E" w:rsidRPr="0019052B" w:rsidRDefault="006D157E" w:rsidP="006A1FF5">
      <w:pPr>
        <w:spacing w:after="120" w:line="240" w:lineRule="auto"/>
        <w:rPr>
          <w:rFonts w:ascii="Arial" w:hAnsi="Arial" w:cs="Arial"/>
          <w:sz w:val="24"/>
          <w:szCs w:val="24"/>
          <w:lang w:val="es-MX"/>
        </w:rPr>
      </w:pPr>
    </w:p>
    <w:p w:rsidR="00195172" w:rsidRPr="009F1852" w:rsidRDefault="00195172" w:rsidP="00195172">
      <w:pPr>
        <w:spacing w:after="120" w:line="240" w:lineRule="auto"/>
        <w:rPr>
          <w:rFonts w:ascii="Arial" w:hAnsi="Arial" w:cs="Arial"/>
          <w:sz w:val="24"/>
          <w:lang w:val="es-MX"/>
        </w:rPr>
      </w:pPr>
      <w:r w:rsidRPr="009F1852">
        <w:rPr>
          <w:rFonts w:ascii="Arial" w:hAnsi="Arial" w:cs="Arial"/>
          <w:sz w:val="24"/>
          <w:lang w:val="es-MX"/>
        </w:rPr>
        <w:t>Preguntas relacionadas con esta información d</w:t>
      </w:r>
      <w:r w:rsidR="006D157E" w:rsidRPr="009F1852">
        <w:rPr>
          <w:rFonts w:ascii="Arial" w:hAnsi="Arial" w:cs="Arial"/>
          <w:sz w:val="24"/>
          <w:lang w:val="es-MX"/>
        </w:rPr>
        <w:t xml:space="preserve">eben ser dirigidas a </w:t>
      </w:r>
      <w:r w:rsidR="002F0C71" w:rsidRPr="009F1852">
        <w:rPr>
          <w:rFonts w:ascii="Arial" w:hAnsi="Arial" w:cs="Arial"/>
          <w:sz w:val="24"/>
          <w:lang w:val="es-MX"/>
        </w:rPr>
        <w:t xml:space="preserve">Lacy Peterson, Grants </w:t>
      </w:r>
      <w:proofErr w:type="spellStart"/>
      <w:r w:rsidR="002F0C71" w:rsidRPr="009F1852">
        <w:rPr>
          <w:rFonts w:ascii="Arial" w:hAnsi="Arial" w:cs="Arial"/>
          <w:sz w:val="24"/>
          <w:lang w:val="es-MX"/>
        </w:rPr>
        <w:t>Coordinator</w:t>
      </w:r>
      <w:proofErr w:type="spellEnd"/>
      <w:r w:rsidR="006A1FF5" w:rsidRPr="009F1852">
        <w:rPr>
          <w:rFonts w:ascii="Arial" w:hAnsi="Arial" w:cs="Arial"/>
          <w:sz w:val="24"/>
          <w:lang w:val="es-MX"/>
        </w:rPr>
        <w:t>,</w:t>
      </w:r>
      <w:r w:rsidRPr="009F1852">
        <w:rPr>
          <w:rFonts w:ascii="Arial" w:hAnsi="Arial" w:cs="Arial"/>
          <w:sz w:val="24"/>
          <w:lang w:val="es-MX"/>
        </w:rPr>
        <w:t xml:space="preserve"> </w:t>
      </w:r>
      <w:r w:rsidR="006A1FF5" w:rsidRPr="009F1852">
        <w:rPr>
          <w:rFonts w:ascii="Arial" w:hAnsi="Arial" w:cs="Arial"/>
          <w:sz w:val="24"/>
          <w:lang w:val="es-MX"/>
        </w:rPr>
        <w:t xml:space="preserve">llamando al: </w:t>
      </w:r>
      <w:r w:rsidR="006D157E" w:rsidRPr="009F1852">
        <w:rPr>
          <w:rFonts w:ascii="Arial" w:hAnsi="Arial" w:cs="Arial"/>
          <w:sz w:val="24"/>
          <w:lang w:val="es-MX"/>
        </w:rPr>
        <w:t xml:space="preserve">(707) </w:t>
      </w:r>
      <w:r w:rsidR="002F0C71" w:rsidRPr="009F1852">
        <w:rPr>
          <w:rFonts w:ascii="Arial" w:hAnsi="Arial" w:cs="Arial"/>
          <w:sz w:val="24"/>
          <w:lang w:val="es-MX"/>
        </w:rPr>
        <w:t>961-2823 ext. 108.</w:t>
      </w:r>
      <w:r w:rsidR="006A1FF5" w:rsidRPr="009F1852">
        <w:rPr>
          <w:rFonts w:ascii="Arial" w:hAnsi="Arial" w:cs="Arial"/>
          <w:sz w:val="24"/>
          <w:lang w:val="es-MX"/>
        </w:rPr>
        <w:t xml:space="preserve"> </w:t>
      </w:r>
    </w:p>
    <w:sectPr w:rsidR="00195172" w:rsidRPr="009F1852" w:rsidSect="000E5BDF">
      <w:footerReference w:type="default" r:id="rId11"/>
      <w:pgSz w:w="12240" w:h="15840"/>
      <w:pgMar w:top="1080" w:right="1080" w:bottom="1080" w:left="108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35" w:rsidRDefault="00371935" w:rsidP="00297505">
      <w:pPr>
        <w:spacing w:after="0" w:line="240" w:lineRule="auto"/>
      </w:pPr>
      <w:r>
        <w:separator/>
      </w:r>
    </w:p>
  </w:endnote>
  <w:endnote w:type="continuationSeparator" w:id="0">
    <w:p w:rsidR="00371935" w:rsidRDefault="00371935" w:rsidP="0029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505" w:rsidRDefault="00EE5A8D" w:rsidP="00297505">
    <w:r>
      <w:pict>
        <v:rect id="_x0000_i1027" style="width:7in;height:1pt" o:hralign="center" o:hrstd="t" o:hrnoshade="t" o:hr="t" fillcolor="black [3213]" stroked="f"/>
      </w:pict>
    </w:r>
  </w:p>
  <w:p w:rsidR="006C1FB9" w:rsidRPr="006C1FB9" w:rsidRDefault="00C96B15" w:rsidP="006C1FB9">
    <w:pPr>
      <w:spacing w:after="0" w:line="240" w:lineRule="auto"/>
      <w:rPr>
        <w:rFonts w:ascii="Arial" w:hAnsi="Arial" w:cs="Arial"/>
      </w:rPr>
    </w:pPr>
    <w:r>
      <w:rPr>
        <w:rFonts w:ascii="Arial" w:hAnsi="Arial" w:cs="Arial"/>
      </w:rPr>
      <w:t>416 N. Franklin Street</w:t>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sidRPr="006C1FB9">
      <w:rPr>
        <w:rFonts w:ascii="Arial" w:hAnsi="Arial" w:cs="Arial"/>
      </w:rPr>
      <w:tab/>
    </w:r>
    <w:r w:rsidR="006C1FB9">
      <w:rPr>
        <w:rFonts w:ascii="Arial" w:hAnsi="Arial" w:cs="Arial"/>
      </w:rPr>
      <w:t xml:space="preserve">                              </w:t>
    </w:r>
    <w:r>
      <w:rPr>
        <w:rFonts w:ascii="Arial" w:hAnsi="Arial" w:cs="Arial"/>
      </w:rPr>
      <w:tab/>
      <w:t>Phone</w:t>
    </w:r>
    <w:r w:rsidR="006C1FB9" w:rsidRPr="006C1FB9">
      <w:rPr>
        <w:rFonts w:ascii="Arial" w:hAnsi="Arial" w:cs="Arial"/>
      </w:rPr>
      <w:t>:  707-961-2823</w:t>
    </w:r>
  </w:p>
  <w:p w:rsidR="00297505" w:rsidRDefault="006C1FB9" w:rsidP="006C1FB9">
    <w:pPr>
      <w:spacing w:after="0" w:line="240" w:lineRule="auto"/>
      <w:rPr>
        <w:rFonts w:ascii="Arial" w:hAnsi="Arial" w:cs="Arial"/>
      </w:rPr>
    </w:pPr>
    <w:r w:rsidRPr="006C1FB9">
      <w:rPr>
        <w:rFonts w:ascii="Arial" w:hAnsi="Arial" w:cs="Arial"/>
      </w:rPr>
      <w:t>Fort Bragg, CA  95437</w:t>
    </w:r>
    <w:r w:rsidRPr="006C1FB9">
      <w:rPr>
        <w:rFonts w:ascii="Arial" w:hAnsi="Arial" w:cs="Arial"/>
      </w:rPr>
      <w:tab/>
    </w:r>
    <w:r w:rsidRPr="006C1FB9">
      <w:rPr>
        <w:rFonts w:ascii="Arial" w:hAnsi="Arial" w:cs="Arial"/>
      </w:rPr>
      <w:tab/>
    </w:r>
    <w:r w:rsidRPr="006C1FB9">
      <w:rPr>
        <w:rFonts w:ascii="Arial" w:hAnsi="Arial" w:cs="Arial"/>
      </w:rPr>
      <w:tab/>
    </w:r>
    <w:r w:rsidRPr="006C1FB9">
      <w:rPr>
        <w:rFonts w:ascii="Arial" w:hAnsi="Arial" w:cs="Arial"/>
      </w:rPr>
      <w:tab/>
    </w:r>
    <w:r w:rsidRPr="006C1FB9">
      <w:rPr>
        <w:rFonts w:ascii="Arial" w:hAnsi="Arial" w:cs="Arial"/>
      </w:rPr>
      <w:tab/>
    </w:r>
    <w:r>
      <w:rPr>
        <w:rFonts w:ascii="Arial" w:hAnsi="Arial" w:cs="Arial"/>
      </w:rPr>
      <w:t xml:space="preserve">                          </w:t>
    </w:r>
    <w:r w:rsidR="00C96B15">
      <w:rPr>
        <w:rFonts w:ascii="Arial" w:hAnsi="Arial" w:cs="Arial"/>
      </w:rPr>
      <w:t xml:space="preserve">  </w:t>
    </w:r>
    <w:r w:rsidRPr="006C1FB9">
      <w:rPr>
        <w:rFonts w:ascii="Arial" w:hAnsi="Arial" w:cs="Arial"/>
      </w:rPr>
      <w:t>Fax:  707-961-2802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35" w:rsidRDefault="00371935" w:rsidP="00297505">
      <w:pPr>
        <w:spacing w:after="0" w:line="240" w:lineRule="auto"/>
      </w:pPr>
      <w:r>
        <w:separator/>
      </w:r>
    </w:p>
  </w:footnote>
  <w:footnote w:type="continuationSeparator" w:id="0">
    <w:p w:rsidR="00371935" w:rsidRDefault="00371935" w:rsidP="0029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67F4C"/>
    <w:multiLevelType w:val="hybridMultilevel"/>
    <w:tmpl w:val="2C58881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 w15:restartNumberingAfterBreak="0">
    <w:nsid w:val="21AA35D6"/>
    <w:multiLevelType w:val="hybridMultilevel"/>
    <w:tmpl w:val="01C08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2F5B42"/>
    <w:multiLevelType w:val="hybridMultilevel"/>
    <w:tmpl w:val="79146518"/>
    <w:lvl w:ilvl="0" w:tplc="B8A0571A">
      <w:start w:val="6"/>
      <w:numFmt w:val="decimal"/>
      <w:lvlText w:val="%1."/>
      <w:lvlJc w:val="left"/>
      <w:pPr>
        <w:tabs>
          <w:tab w:val="num" w:pos="720"/>
        </w:tabs>
        <w:ind w:left="720" w:hanging="360"/>
      </w:pPr>
    </w:lvl>
    <w:lvl w:ilvl="1" w:tplc="F03250FE" w:tentative="1">
      <w:start w:val="1"/>
      <w:numFmt w:val="decimal"/>
      <w:lvlText w:val="%2."/>
      <w:lvlJc w:val="left"/>
      <w:pPr>
        <w:tabs>
          <w:tab w:val="num" w:pos="1440"/>
        </w:tabs>
        <w:ind w:left="1440" w:hanging="360"/>
      </w:pPr>
    </w:lvl>
    <w:lvl w:ilvl="2" w:tplc="76CA8FBA" w:tentative="1">
      <w:start w:val="1"/>
      <w:numFmt w:val="decimal"/>
      <w:lvlText w:val="%3."/>
      <w:lvlJc w:val="left"/>
      <w:pPr>
        <w:tabs>
          <w:tab w:val="num" w:pos="2160"/>
        </w:tabs>
        <w:ind w:left="2160" w:hanging="360"/>
      </w:pPr>
    </w:lvl>
    <w:lvl w:ilvl="3" w:tplc="67A6A8F8" w:tentative="1">
      <w:start w:val="1"/>
      <w:numFmt w:val="decimal"/>
      <w:lvlText w:val="%4."/>
      <w:lvlJc w:val="left"/>
      <w:pPr>
        <w:tabs>
          <w:tab w:val="num" w:pos="2880"/>
        </w:tabs>
        <w:ind w:left="2880" w:hanging="360"/>
      </w:pPr>
    </w:lvl>
    <w:lvl w:ilvl="4" w:tplc="DEEEC9CE" w:tentative="1">
      <w:start w:val="1"/>
      <w:numFmt w:val="decimal"/>
      <w:lvlText w:val="%5."/>
      <w:lvlJc w:val="left"/>
      <w:pPr>
        <w:tabs>
          <w:tab w:val="num" w:pos="3600"/>
        </w:tabs>
        <w:ind w:left="3600" w:hanging="360"/>
      </w:pPr>
    </w:lvl>
    <w:lvl w:ilvl="5" w:tplc="60C6E8A2" w:tentative="1">
      <w:start w:val="1"/>
      <w:numFmt w:val="decimal"/>
      <w:lvlText w:val="%6."/>
      <w:lvlJc w:val="left"/>
      <w:pPr>
        <w:tabs>
          <w:tab w:val="num" w:pos="4320"/>
        </w:tabs>
        <w:ind w:left="4320" w:hanging="360"/>
      </w:pPr>
    </w:lvl>
    <w:lvl w:ilvl="6" w:tplc="1CCAB09E" w:tentative="1">
      <w:start w:val="1"/>
      <w:numFmt w:val="decimal"/>
      <w:lvlText w:val="%7."/>
      <w:lvlJc w:val="left"/>
      <w:pPr>
        <w:tabs>
          <w:tab w:val="num" w:pos="5040"/>
        </w:tabs>
        <w:ind w:left="5040" w:hanging="360"/>
      </w:pPr>
    </w:lvl>
    <w:lvl w:ilvl="7" w:tplc="10480E2A" w:tentative="1">
      <w:start w:val="1"/>
      <w:numFmt w:val="decimal"/>
      <w:lvlText w:val="%8."/>
      <w:lvlJc w:val="left"/>
      <w:pPr>
        <w:tabs>
          <w:tab w:val="num" w:pos="5760"/>
        </w:tabs>
        <w:ind w:left="5760" w:hanging="360"/>
      </w:pPr>
    </w:lvl>
    <w:lvl w:ilvl="8" w:tplc="D8B07616" w:tentative="1">
      <w:start w:val="1"/>
      <w:numFmt w:val="decimal"/>
      <w:lvlText w:val="%9."/>
      <w:lvlJc w:val="left"/>
      <w:pPr>
        <w:tabs>
          <w:tab w:val="num" w:pos="6480"/>
        </w:tabs>
        <w:ind w:left="6480" w:hanging="360"/>
      </w:pPr>
    </w:lvl>
  </w:abstractNum>
  <w:abstractNum w:abstractNumId="3" w15:restartNumberingAfterBreak="0">
    <w:nsid w:val="3C8B698C"/>
    <w:multiLevelType w:val="hybridMultilevel"/>
    <w:tmpl w:val="E1283E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447118"/>
    <w:multiLevelType w:val="hybridMultilevel"/>
    <w:tmpl w:val="CE60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5A3535"/>
    <w:multiLevelType w:val="hybridMultilevel"/>
    <w:tmpl w:val="BAE0C90A"/>
    <w:lvl w:ilvl="0" w:tplc="1076FF78">
      <w:start w:val="1"/>
      <w:numFmt w:val="decimal"/>
      <w:lvlText w:val="%1."/>
      <w:lvlJc w:val="left"/>
      <w:pPr>
        <w:tabs>
          <w:tab w:val="num" w:pos="720"/>
        </w:tabs>
        <w:ind w:left="720" w:hanging="360"/>
      </w:pPr>
    </w:lvl>
    <w:lvl w:ilvl="1" w:tplc="58483680" w:tentative="1">
      <w:start w:val="1"/>
      <w:numFmt w:val="decimal"/>
      <w:lvlText w:val="%2."/>
      <w:lvlJc w:val="left"/>
      <w:pPr>
        <w:tabs>
          <w:tab w:val="num" w:pos="1440"/>
        </w:tabs>
        <w:ind w:left="1440" w:hanging="360"/>
      </w:pPr>
    </w:lvl>
    <w:lvl w:ilvl="2" w:tplc="5AB65E40" w:tentative="1">
      <w:start w:val="1"/>
      <w:numFmt w:val="decimal"/>
      <w:lvlText w:val="%3."/>
      <w:lvlJc w:val="left"/>
      <w:pPr>
        <w:tabs>
          <w:tab w:val="num" w:pos="2160"/>
        </w:tabs>
        <w:ind w:left="2160" w:hanging="360"/>
      </w:pPr>
    </w:lvl>
    <w:lvl w:ilvl="3" w:tplc="10ACE25E" w:tentative="1">
      <w:start w:val="1"/>
      <w:numFmt w:val="decimal"/>
      <w:lvlText w:val="%4."/>
      <w:lvlJc w:val="left"/>
      <w:pPr>
        <w:tabs>
          <w:tab w:val="num" w:pos="2880"/>
        </w:tabs>
        <w:ind w:left="2880" w:hanging="360"/>
      </w:pPr>
    </w:lvl>
    <w:lvl w:ilvl="4" w:tplc="F3328A82" w:tentative="1">
      <w:start w:val="1"/>
      <w:numFmt w:val="decimal"/>
      <w:lvlText w:val="%5."/>
      <w:lvlJc w:val="left"/>
      <w:pPr>
        <w:tabs>
          <w:tab w:val="num" w:pos="3600"/>
        </w:tabs>
        <w:ind w:left="3600" w:hanging="360"/>
      </w:pPr>
    </w:lvl>
    <w:lvl w:ilvl="5" w:tplc="135AEA3E" w:tentative="1">
      <w:start w:val="1"/>
      <w:numFmt w:val="decimal"/>
      <w:lvlText w:val="%6."/>
      <w:lvlJc w:val="left"/>
      <w:pPr>
        <w:tabs>
          <w:tab w:val="num" w:pos="4320"/>
        </w:tabs>
        <w:ind w:left="4320" w:hanging="360"/>
      </w:pPr>
    </w:lvl>
    <w:lvl w:ilvl="6" w:tplc="0A8841B4" w:tentative="1">
      <w:start w:val="1"/>
      <w:numFmt w:val="decimal"/>
      <w:lvlText w:val="%7."/>
      <w:lvlJc w:val="left"/>
      <w:pPr>
        <w:tabs>
          <w:tab w:val="num" w:pos="5040"/>
        </w:tabs>
        <w:ind w:left="5040" w:hanging="360"/>
      </w:pPr>
    </w:lvl>
    <w:lvl w:ilvl="7" w:tplc="E0C20F36" w:tentative="1">
      <w:start w:val="1"/>
      <w:numFmt w:val="decimal"/>
      <w:lvlText w:val="%8."/>
      <w:lvlJc w:val="left"/>
      <w:pPr>
        <w:tabs>
          <w:tab w:val="num" w:pos="5760"/>
        </w:tabs>
        <w:ind w:left="5760" w:hanging="360"/>
      </w:pPr>
    </w:lvl>
    <w:lvl w:ilvl="8" w:tplc="E306DB76" w:tentative="1">
      <w:start w:val="1"/>
      <w:numFmt w:val="decimal"/>
      <w:lvlText w:val="%9."/>
      <w:lvlJc w:val="left"/>
      <w:pPr>
        <w:tabs>
          <w:tab w:val="num" w:pos="6480"/>
        </w:tabs>
        <w:ind w:left="6480" w:hanging="360"/>
      </w:pPr>
    </w:lvl>
  </w:abstractNum>
  <w:abstractNum w:abstractNumId="6" w15:restartNumberingAfterBreak="0">
    <w:nsid w:val="509E0FDD"/>
    <w:multiLevelType w:val="hybridMultilevel"/>
    <w:tmpl w:val="A0AA1E66"/>
    <w:lvl w:ilvl="0" w:tplc="85B28FD0">
      <w:start w:val="10"/>
      <w:numFmt w:val="decimal"/>
      <w:lvlText w:val="%1."/>
      <w:lvlJc w:val="left"/>
      <w:pPr>
        <w:tabs>
          <w:tab w:val="num" w:pos="720"/>
        </w:tabs>
        <w:ind w:left="720" w:hanging="360"/>
      </w:pPr>
    </w:lvl>
    <w:lvl w:ilvl="1" w:tplc="ACA01C06" w:tentative="1">
      <w:start w:val="1"/>
      <w:numFmt w:val="decimal"/>
      <w:lvlText w:val="%2."/>
      <w:lvlJc w:val="left"/>
      <w:pPr>
        <w:tabs>
          <w:tab w:val="num" w:pos="1440"/>
        </w:tabs>
        <w:ind w:left="1440" w:hanging="360"/>
      </w:pPr>
    </w:lvl>
    <w:lvl w:ilvl="2" w:tplc="5AD28320" w:tentative="1">
      <w:start w:val="1"/>
      <w:numFmt w:val="decimal"/>
      <w:lvlText w:val="%3."/>
      <w:lvlJc w:val="left"/>
      <w:pPr>
        <w:tabs>
          <w:tab w:val="num" w:pos="2160"/>
        </w:tabs>
        <w:ind w:left="2160" w:hanging="360"/>
      </w:pPr>
    </w:lvl>
    <w:lvl w:ilvl="3" w:tplc="DF44C9C2" w:tentative="1">
      <w:start w:val="1"/>
      <w:numFmt w:val="decimal"/>
      <w:lvlText w:val="%4."/>
      <w:lvlJc w:val="left"/>
      <w:pPr>
        <w:tabs>
          <w:tab w:val="num" w:pos="2880"/>
        </w:tabs>
        <w:ind w:left="2880" w:hanging="360"/>
      </w:pPr>
    </w:lvl>
    <w:lvl w:ilvl="4" w:tplc="9F7A8258" w:tentative="1">
      <w:start w:val="1"/>
      <w:numFmt w:val="decimal"/>
      <w:lvlText w:val="%5."/>
      <w:lvlJc w:val="left"/>
      <w:pPr>
        <w:tabs>
          <w:tab w:val="num" w:pos="3600"/>
        </w:tabs>
        <w:ind w:left="3600" w:hanging="360"/>
      </w:pPr>
    </w:lvl>
    <w:lvl w:ilvl="5" w:tplc="DCF06D7C" w:tentative="1">
      <w:start w:val="1"/>
      <w:numFmt w:val="decimal"/>
      <w:lvlText w:val="%6."/>
      <w:lvlJc w:val="left"/>
      <w:pPr>
        <w:tabs>
          <w:tab w:val="num" w:pos="4320"/>
        </w:tabs>
        <w:ind w:left="4320" w:hanging="360"/>
      </w:pPr>
    </w:lvl>
    <w:lvl w:ilvl="6" w:tplc="89AE754E" w:tentative="1">
      <w:start w:val="1"/>
      <w:numFmt w:val="decimal"/>
      <w:lvlText w:val="%7."/>
      <w:lvlJc w:val="left"/>
      <w:pPr>
        <w:tabs>
          <w:tab w:val="num" w:pos="5040"/>
        </w:tabs>
        <w:ind w:left="5040" w:hanging="360"/>
      </w:pPr>
    </w:lvl>
    <w:lvl w:ilvl="7" w:tplc="BCEE7AB0" w:tentative="1">
      <w:start w:val="1"/>
      <w:numFmt w:val="decimal"/>
      <w:lvlText w:val="%8."/>
      <w:lvlJc w:val="left"/>
      <w:pPr>
        <w:tabs>
          <w:tab w:val="num" w:pos="5760"/>
        </w:tabs>
        <w:ind w:left="5760" w:hanging="360"/>
      </w:pPr>
    </w:lvl>
    <w:lvl w:ilvl="8" w:tplc="115C5AF2" w:tentative="1">
      <w:start w:val="1"/>
      <w:numFmt w:val="decimal"/>
      <w:lvlText w:val="%9."/>
      <w:lvlJc w:val="left"/>
      <w:pPr>
        <w:tabs>
          <w:tab w:val="num" w:pos="6480"/>
        </w:tabs>
        <w:ind w:left="6480" w:hanging="360"/>
      </w:pPr>
    </w:lvl>
  </w:abstractNum>
  <w:abstractNum w:abstractNumId="7" w15:restartNumberingAfterBreak="0">
    <w:nsid w:val="534967C1"/>
    <w:multiLevelType w:val="hybridMultilevel"/>
    <w:tmpl w:val="E054B6F8"/>
    <w:lvl w:ilvl="0" w:tplc="F0D0254E">
      <w:start w:val="1"/>
      <w:numFmt w:val="lowerLetter"/>
      <w:lvlText w:val="%1."/>
      <w:lvlJc w:val="left"/>
      <w:pPr>
        <w:ind w:left="515" w:hanging="351"/>
      </w:pPr>
      <w:rPr>
        <w:rFonts w:ascii="Arial" w:eastAsia="Arial" w:hAnsi="Arial" w:cs="Arial" w:hint="default"/>
        <w:spacing w:val="-1"/>
        <w:w w:val="101"/>
        <w:sz w:val="24"/>
        <w:szCs w:val="24"/>
      </w:rPr>
    </w:lvl>
    <w:lvl w:ilvl="1" w:tplc="3AA424A2">
      <w:start w:val="1"/>
      <w:numFmt w:val="lowerRoman"/>
      <w:lvlText w:val="%2."/>
      <w:lvlJc w:val="left"/>
      <w:pPr>
        <w:ind w:left="886" w:hanging="298"/>
        <w:jc w:val="right"/>
      </w:pPr>
      <w:rPr>
        <w:rFonts w:ascii="Arial" w:eastAsia="Arial" w:hAnsi="Arial" w:cs="Arial" w:hint="default"/>
        <w:spacing w:val="-1"/>
        <w:w w:val="103"/>
        <w:sz w:val="21"/>
        <w:szCs w:val="21"/>
      </w:rPr>
    </w:lvl>
    <w:lvl w:ilvl="2" w:tplc="AD7AC10C">
      <w:numFmt w:val="bullet"/>
      <w:lvlText w:val="•"/>
      <w:lvlJc w:val="left"/>
      <w:pPr>
        <w:ind w:left="2017" w:hanging="298"/>
      </w:pPr>
      <w:rPr>
        <w:rFonts w:hint="default"/>
      </w:rPr>
    </w:lvl>
    <w:lvl w:ilvl="3" w:tplc="6C64B56E">
      <w:numFmt w:val="bullet"/>
      <w:lvlText w:val="•"/>
      <w:lvlJc w:val="left"/>
      <w:pPr>
        <w:ind w:left="3155" w:hanging="298"/>
      </w:pPr>
      <w:rPr>
        <w:rFonts w:hint="default"/>
      </w:rPr>
    </w:lvl>
    <w:lvl w:ilvl="4" w:tplc="D416C622">
      <w:numFmt w:val="bullet"/>
      <w:lvlText w:val="•"/>
      <w:lvlJc w:val="left"/>
      <w:pPr>
        <w:ind w:left="4293" w:hanging="298"/>
      </w:pPr>
      <w:rPr>
        <w:rFonts w:hint="default"/>
      </w:rPr>
    </w:lvl>
    <w:lvl w:ilvl="5" w:tplc="825ED74A">
      <w:numFmt w:val="bullet"/>
      <w:lvlText w:val="•"/>
      <w:lvlJc w:val="left"/>
      <w:pPr>
        <w:ind w:left="5431" w:hanging="298"/>
      </w:pPr>
      <w:rPr>
        <w:rFonts w:hint="default"/>
      </w:rPr>
    </w:lvl>
    <w:lvl w:ilvl="6" w:tplc="D9BA3B96">
      <w:numFmt w:val="bullet"/>
      <w:lvlText w:val="•"/>
      <w:lvlJc w:val="left"/>
      <w:pPr>
        <w:ind w:left="6568" w:hanging="298"/>
      </w:pPr>
      <w:rPr>
        <w:rFonts w:hint="default"/>
      </w:rPr>
    </w:lvl>
    <w:lvl w:ilvl="7" w:tplc="3E6C014A">
      <w:numFmt w:val="bullet"/>
      <w:lvlText w:val="•"/>
      <w:lvlJc w:val="left"/>
      <w:pPr>
        <w:ind w:left="7706" w:hanging="298"/>
      </w:pPr>
      <w:rPr>
        <w:rFonts w:hint="default"/>
      </w:rPr>
    </w:lvl>
    <w:lvl w:ilvl="8" w:tplc="C42C7CF8">
      <w:numFmt w:val="bullet"/>
      <w:lvlText w:val="•"/>
      <w:lvlJc w:val="left"/>
      <w:pPr>
        <w:ind w:left="8844" w:hanging="298"/>
      </w:pPr>
      <w:rPr>
        <w:rFonts w:hint="default"/>
      </w:rPr>
    </w:lvl>
  </w:abstractNum>
  <w:abstractNum w:abstractNumId="8" w15:restartNumberingAfterBreak="0">
    <w:nsid w:val="5EAF3805"/>
    <w:multiLevelType w:val="hybridMultilevel"/>
    <w:tmpl w:val="B8981AC8"/>
    <w:lvl w:ilvl="0" w:tplc="0409000F">
      <w:start w:val="1"/>
      <w:numFmt w:val="decimal"/>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9" w15:restartNumberingAfterBreak="0">
    <w:nsid w:val="66592979"/>
    <w:multiLevelType w:val="hybridMultilevel"/>
    <w:tmpl w:val="784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1C95"/>
    <w:multiLevelType w:val="hybridMultilevel"/>
    <w:tmpl w:val="477E26E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1" w15:restartNumberingAfterBreak="0">
    <w:nsid w:val="6F002376"/>
    <w:multiLevelType w:val="hybridMultilevel"/>
    <w:tmpl w:val="60DE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74AF6"/>
    <w:multiLevelType w:val="hybridMultilevel"/>
    <w:tmpl w:val="8F54025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3" w15:restartNumberingAfterBreak="0">
    <w:nsid w:val="7BB8106E"/>
    <w:multiLevelType w:val="multilevel"/>
    <w:tmpl w:val="DEBA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8"/>
  </w:num>
  <w:num w:numId="4">
    <w:abstractNumId w:val="10"/>
  </w:num>
  <w:num w:numId="5">
    <w:abstractNumId w:val="9"/>
  </w:num>
  <w:num w:numId="6">
    <w:abstractNumId w:val="1"/>
  </w:num>
  <w:num w:numId="7">
    <w:abstractNumId w:val="4"/>
  </w:num>
  <w:num w:numId="8">
    <w:abstractNumId w:val="12"/>
  </w:num>
  <w:num w:numId="9">
    <w:abstractNumId w:val="7"/>
  </w:num>
  <w:num w:numId="10">
    <w:abstractNumId w:val="3"/>
  </w:num>
  <w:num w:numId="11">
    <w:abstractNumId w:val="11"/>
  </w:num>
  <w:num w:numId="12">
    <w:abstractNumId w:val="5"/>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DF"/>
    <w:rsid w:val="0000164D"/>
    <w:rsid w:val="0000330C"/>
    <w:rsid w:val="000067CC"/>
    <w:rsid w:val="00025075"/>
    <w:rsid w:val="000305C8"/>
    <w:rsid w:val="00031FE9"/>
    <w:rsid w:val="00041C01"/>
    <w:rsid w:val="00064CA6"/>
    <w:rsid w:val="00064F26"/>
    <w:rsid w:val="0007254A"/>
    <w:rsid w:val="00072B26"/>
    <w:rsid w:val="00075F8B"/>
    <w:rsid w:val="00096C01"/>
    <w:rsid w:val="000B14BC"/>
    <w:rsid w:val="000B21ED"/>
    <w:rsid w:val="000C19ED"/>
    <w:rsid w:val="000E0B4A"/>
    <w:rsid w:val="000E5BDF"/>
    <w:rsid w:val="001116AF"/>
    <w:rsid w:val="00120930"/>
    <w:rsid w:val="0019052B"/>
    <w:rsid w:val="00192F5B"/>
    <w:rsid w:val="00195172"/>
    <w:rsid w:val="001A1674"/>
    <w:rsid w:val="001A3035"/>
    <w:rsid w:val="001A403D"/>
    <w:rsid w:val="001A4131"/>
    <w:rsid w:val="001A55A3"/>
    <w:rsid w:val="001D3C64"/>
    <w:rsid w:val="001E62D5"/>
    <w:rsid w:val="001F26E6"/>
    <w:rsid w:val="00205A0D"/>
    <w:rsid w:val="00220818"/>
    <w:rsid w:val="002237AF"/>
    <w:rsid w:val="00224D85"/>
    <w:rsid w:val="00241ACC"/>
    <w:rsid w:val="0024706C"/>
    <w:rsid w:val="0025030C"/>
    <w:rsid w:val="002602A9"/>
    <w:rsid w:val="00272214"/>
    <w:rsid w:val="00282310"/>
    <w:rsid w:val="00297505"/>
    <w:rsid w:val="002C5404"/>
    <w:rsid w:val="002E17CF"/>
    <w:rsid w:val="002E33A5"/>
    <w:rsid w:val="002F0C71"/>
    <w:rsid w:val="002F27C1"/>
    <w:rsid w:val="0031453A"/>
    <w:rsid w:val="0032226A"/>
    <w:rsid w:val="003308FD"/>
    <w:rsid w:val="0034554E"/>
    <w:rsid w:val="00363235"/>
    <w:rsid w:val="00371935"/>
    <w:rsid w:val="003722B5"/>
    <w:rsid w:val="003929E1"/>
    <w:rsid w:val="003A0024"/>
    <w:rsid w:val="003B71B3"/>
    <w:rsid w:val="003D044C"/>
    <w:rsid w:val="003D6646"/>
    <w:rsid w:val="0040068D"/>
    <w:rsid w:val="0040606F"/>
    <w:rsid w:val="00415EB7"/>
    <w:rsid w:val="004464AE"/>
    <w:rsid w:val="004575D5"/>
    <w:rsid w:val="004634C3"/>
    <w:rsid w:val="00486694"/>
    <w:rsid w:val="00497979"/>
    <w:rsid w:val="004A66C6"/>
    <w:rsid w:val="004B182E"/>
    <w:rsid w:val="004E5291"/>
    <w:rsid w:val="004F685A"/>
    <w:rsid w:val="0050323A"/>
    <w:rsid w:val="00545DFD"/>
    <w:rsid w:val="00555945"/>
    <w:rsid w:val="005831BE"/>
    <w:rsid w:val="00592221"/>
    <w:rsid w:val="005A057E"/>
    <w:rsid w:val="005A732A"/>
    <w:rsid w:val="006002C1"/>
    <w:rsid w:val="006143AF"/>
    <w:rsid w:val="006315BF"/>
    <w:rsid w:val="00636E66"/>
    <w:rsid w:val="00646C91"/>
    <w:rsid w:val="00664135"/>
    <w:rsid w:val="00684A2F"/>
    <w:rsid w:val="0069357B"/>
    <w:rsid w:val="006A1FF5"/>
    <w:rsid w:val="006C1FB9"/>
    <w:rsid w:val="006D157E"/>
    <w:rsid w:val="007253AD"/>
    <w:rsid w:val="00761C58"/>
    <w:rsid w:val="007979E9"/>
    <w:rsid w:val="007A35EB"/>
    <w:rsid w:val="007B0E58"/>
    <w:rsid w:val="007C679D"/>
    <w:rsid w:val="007D73AD"/>
    <w:rsid w:val="00814BDE"/>
    <w:rsid w:val="008162FE"/>
    <w:rsid w:val="0085424B"/>
    <w:rsid w:val="00861F82"/>
    <w:rsid w:val="00872772"/>
    <w:rsid w:val="0087304F"/>
    <w:rsid w:val="008855EA"/>
    <w:rsid w:val="008A5888"/>
    <w:rsid w:val="008A6C0E"/>
    <w:rsid w:val="008C7557"/>
    <w:rsid w:val="008E43AA"/>
    <w:rsid w:val="008F3162"/>
    <w:rsid w:val="0094608C"/>
    <w:rsid w:val="00955654"/>
    <w:rsid w:val="00971E83"/>
    <w:rsid w:val="00977A79"/>
    <w:rsid w:val="009A0F36"/>
    <w:rsid w:val="009B5233"/>
    <w:rsid w:val="009D2512"/>
    <w:rsid w:val="009F1852"/>
    <w:rsid w:val="00A04103"/>
    <w:rsid w:val="00A13EBE"/>
    <w:rsid w:val="00A2272C"/>
    <w:rsid w:val="00A3471C"/>
    <w:rsid w:val="00A372A6"/>
    <w:rsid w:val="00A7679A"/>
    <w:rsid w:val="00A90930"/>
    <w:rsid w:val="00AA2317"/>
    <w:rsid w:val="00AC5FAA"/>
    <w:rsid w:val="00AD7C06"/>
    <w:rsid w:val="00B10605"/>
    <w:rsid w:val="00B40D17"/>
    <w:rsid w:val="00B608DA"/>
    <w:rsid w:val="00B81E5E"/>
    <w:rsid w:val="00B9618A"/>
    <w:rsid w:val="00BA5959"/>
    <w:rsid w:val="00BC4265"/>
    <w:rsid w:val="00BC7AF6"/>
    <w:rsid w:val="00BE2E20"/>
    <w:rsid w:val="00C070D5"/>
    <w:rsid w:val="00C331DC"/>
    <w:rsid w:val="00C34CF8"/>
    <w:rsid w:val="00C626C0"/>
    <w:rsid w:val="00C90EB3"/>
    <w:rsid w:val="00C93898"/>
    <w:rsid w:val="00C96B15"/>
    <w:rsid w:val="00CA0C29"/>
    <w:rsid w:val="00CD62CB"/>
    <w:rsid w:val="00CD76B4"/>
    <w:rsid w:val="00D14C63"/>
    <w:rsid w:val="00D415B1"/>
    <w:rsid w:val="00DD3B5E"/>
    <w:rsid w:val="00DE299A"/>
    <w:rsid w:val="00DF4FAE"/>
    <w:rsid w:val="00E05E4D"/>
    <w:rsid w:val="00E13ADF"/>
    <w:rsid w:val="00E27C6E"/>
    <w:rsid w:val="00E340A4"/>
    <w:rsid w:val="00E352B2"/>
    <w:rsid w:val="00E42E10"/>
    <w:rsid w:val="00E5135D"/>
    <w:rsid w:val="00E91FBA"/>
    <w:rsid w:val="00EB73F7"/>
    <w:rsid w:val="00EC5FC1"/>
    <w:rsid w:val="00ED133A"/>
    <w:rsid w:val="00ED3D63"/>
    <w:rsid w:val="00F03B58"/>
    <w:rsid w:val="00F164E1"/>
    <w:rsid w:val="00F358DD"/>
    <w:rsid w:val="00F5062B"/>
    <w:rsid w:val="00F55E6A"/>
    <w:rsid w:val="00F64FF8"/>
    <w:rsid w:val="00F6768F"/>
    <w:rsid w:val="00F85B0D"/>
    <w:rsid w:val="00FA758E"/>
    <w:rsid w:val="00FC4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4B060510"/>
  <w15:docId w15:val="{744CE16A-1DE8-4998-8591-490E81FA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0C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0C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F3162"/>
    <w:pPr>
      <w:framePr w:w="7920" w:h="1980" w:hRule="exact" w:hSpace="180" w:wrap="auto" w:hAnchor="page" w:xAlign="center" w:yAlign="bottom"/>
      <w:spacing w:after="0" w:line="240" w:lineRule="auto"/>
      <w:ind w:left="2880"/>
    </w:pPr>
    <w:rPr>
      <w:rFonts w:ascii="Arial" w:eastAsiaTheme="majorEastAsia" w:hAnsi="Arial" w:cstheme="majorBidi"/>
      <w:b/>
      <w:caps/>
      <w:kern w:val="28"/>
      <w:szCs w:val="24"/>
    </w:rPr>
  </w:style>
  <w:style w:type="paragraph" w:styleId="BalloonText">
    <w:name w:val="Balloon Text"/>
    <w:basedOn w:val="Normal"/>
    <w:link w:val="BalloonTextChar"/>
    <w:uiPriority w:val="99"/>
    <w:semiHidden/>
    <w:unhideWhenUsed/>
    <w:rsid w:val="000E5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BDF"/>
    <w:rPr>
      <w:rFonts w:ascii="Tahoma" w:hAnsi="Tahoma" w:cs="Tahoma"/>
      <w:sz w:val="16"/>
      <w:szCs w:val="16"/>
    </w:rPr>
  </w:style>
  <w:style w:type="paragraph" w:styleId="ListParagraph">
    <w:name w:val="List Paragraph"/>
    <w:basedOn w:val="Normal"/>
    <w:uiPriority w:val="1"/>
    <w:qFormat/>
    <w:rsid w:val="00646C9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2C5404"/>
    <w:pPr>
      <w:autoSpaceDE w:val="0"/>
      <w:autoSpaceDN w:val="0"/>
      <w:adjustRightInd w:val="0"/>
      <w:spacing w:after="0" w:line="240" w:lineRule="auto"/>
    </w:pPr>
    <w:rPr>
      <w:rFonts w:ascii="Century" w:hAnsi="Century" w:cs="Century"/>
      <w:color w:val="000000"/>
      <w:sz w:val="24"/>
      <w:szCs w:val="24"/>
    </w:rPr>
  </w:style>
  <w:style w:type="character" w:styleId="Hyperlink">
    <w:name w:val="Hyperlink"/>
    <w:basedOn w:val="DefaultParagraphFont"/>
    <w:uiPriority w:val="99"/>
    <w:unhideWhenUsed/>
    <w:rsid w:val="002C5404"/>
    <w:rPr>
      <w:color w:val="0000FF" w:themeColor="hyperlink"/>
      <w:u w:val="single"/>
    </w:rPr>
  </w:style>
  <w:style w:type="paragraph" w:styleId="Header">
    <w:name w:val="header"/>
    <w:basedOn w:val="Normal"/>
    <w:link w:val="HeaderChar"/>
    <w:uiPriority w:val="99"/>
    <w:unhideWhenUsed/>
    <w:rsid w:val="0029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05"/>
  </w:style>
  <w:style w:type="paragraph" w:styleId="Footer">
    <w:name w:val="footer"/>
    <w:basedOn w:val="Normal"/>
    <w:link w:val="FooterChar"/>
    <w:uiPriority w:val="99"/>
    <w:unhideWhenUsed/>
    <w:rsid w:val="0029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05"/>
  </w:style>
  <w:style w:type="paragraph" w:styleId="NormalWeb">
    <w:name w:val="Normal (Web)"/>
    <w:basedOn w:val="Normal"/>
    <w:uiPriority w:val="99"/>
    <w:semiHidden/>
    <w:unhideWhenUsed/>
    <w:rsid w:val="00761C58"/>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761C58"/>
    <w:rPr>
      <w:b/>
      <w:bCs/>
    </w:rPr>
  </w:style>
  <w:style w:type="character" w:styleId="Emphasis">
    <w:name w:val="Emphasis"/>
    <w:basedOn w:val="DefaultParagraphFont"/>
    <w:uiPriority w:val="20"/>
    <w:qFormat/>
    <w:rsid w:val="00761C58"/>
    <w:rPr>
      <w:i/>
      <w:iCs/>
    </w:rPr>
  </w:style>
  <w:style w:type="character" w:styleId="FollowedHyperlink">
    <w:name w:val="FollowedHyperlink"/>
    <w:basedOn w:val="DefaultParagraphFont"/>
    <w:uiPriority w:val="99"/>
    <w:semiHidden/>
    <w:unhideWhenUsed/>
    <w:rsid w:val="00EB73F7"/>
    <w:rPr>
      <w:color w:val="800080" w:themeColor="followedHyperlink"/>
      <w:u w:val="single"/>
    </w:rPr>
  </w:style>
  <w:style w:type="paragraph" w:styleId="NoSpacing">
    <w:name w:val="No Spacing"/>
    <w:uiPriority w:val="1"/>
    <w:qFormat/>
    <w:rsid w:val="006A1FF5"/>
    <w:pPr>
      <w:spacing w:after="0" w:line="240" w:lineRule="auto"/>
    </w:pPr>
  </w:style>
  <w:style w:type="character" w:customStyle="1" w:styleId="Heading2Char">
    <w:name w:val="Heading 2 Char"/>
    <w:basedOn w:val="DefaultParagraphFont"/>
    <w:link w:val="Heading2"/>
    <w:uiPriority w:val="9"/>
    <w:rsid w:val="002F0C7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F0C7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2F0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C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6055">
      <w:bodyDiv w:val="1"/>
      <w:marLeft w:val="0"/>
      <w:marRight w:val="0"/>
      <w:marTop w:val="0"/>
      <w:marBottom w:val="0"/>
      <w:divBdr>
        <w:top w:val="none" w:sz="0" w:space="0" w:color="auto"/>
        <w:left w:val="none" w:sz="0" w:space="0" w:color="auto"/>
        <w:bottom w:val="none" w:sz="0" w:space="0" w:color="auto"/>
        <w:right w:val="none" w:sz="0" w:space="0" w:color="auto"/>
      </w:divBdr>
    </w:div>
    <w:div w:id="186677610">
      <w:bodyDiv w:val="1"/>
      <w:marLeft w:val="0"/>
      <w:marRight w:val="0"/>
      <w:marTop w:val="0"/>
      <w:marBottom w:val="0"/>
      <w:divBdr>
        <w:top w:val="none" w:sz="0" w:space="0" w:color="auto"/>
        <w:left w:val="none" w:sz="0" w:space="0" w:color="auto"/>
        <w:bottom w:val="none" w:sz="0" w:space="0" w:color="auto"/>
        <w:right w:val="none" w:sz="0" w:space="0" w:color="auto"/>
      </w:divBdr>
      <w:divsChild>
        <w:div w:id="1236164185">
          <w:marLeft w:val="547"/>
          <w:marRight w:val="0"/>
          <w:marTop w:val="120"/>
          <w:marBottom w:val="0"/>
          <w:divBdr>
            <w:top w:val="none" w:sz="0" w:space="0" w:color="auto"/>
            <w:left w:val="none" w:sz="0" w:space="0" w:color="auto"/>
            <w:bottom w:val="none" w:sz="0" w:space="0" w:color="auto"/>
            <w:right w:val="none" w:sz="0" w:space="0" w:color="auto"/>
          </w:divBdr>
        </w:div>
        <w:div w:id="441919476">
          <w:marLeft w:val="547"/>
          <w:marRight w:val="0"/>
          <w:marTop w:val="120"/>
          <w:marBottom w:val="0"/>
          <w:divBdr>
            <w:top w:val="none" w:sz="0" w:space="0" w:color="auto"/>
            <w:left w:val="none" w:sz="0" w:space="0" w:color="auto"/>
            <w:bottom w:val="none" w:sz="0" w:space="0" w:color="auto"/>
            <w:right w:val="none" w:sz="0" w:space="0" w:color="auto"/>
          </w:divBdr>
        </w:div>
        <w:div w:id="1976058700">
          <w:marLeft w:val="547"/>
          <w:marRight w:val="0"/>
          <w:marTop w:val="120"/>
          <w:marBottom w:val="0"/>
          <w:divBdr>
            <w:top w:val="none" w:sz="0" w:space="0" w:color="auto"/>
            <w:left w:val="none" w:sz="0" w:space="0" w:color="auto"/>
            <w:bottom w:val="none" w:sz="0" w:space="0" w:color="auto"/>
            <w:right w:val="none" w:sz="0" w:space="0" w:color="auto"/>
          </w:divBdr>
        </w:div>
        <w:div w:id="105931367">
          <w:marLeft w:val="547"/>
          <w:marRight w:val="0"/>
          <w:marTop w:val="120"/>
          <w:marBottom w:val="0"/>
          <w:divBdr>
            <w:top w:val="none" w:sz="0" w:space="0" w:color="auto"/>
            <w:left w:val="none" w:sz="0" w:space="0" w:color="auto"/>
            <w:bottom w:val="none" w:sz="0" w:space="0" w:color="auto"/>
            <w:right w:val="none" w:sz="0" w:space="0" w:color="auto"/>
          </w:divBdr>
        </w:div>
        <w:div w:id="2086755291">
          <w:marLeft w:val="547"/>
          <w:marRight w:val="0"/>
          <w:marTop w:val="120"/>
          <w:marBottom w:val="0"/>
          <w:divBdr>
            <w:top w:val="none" w:sz="0" w:space="0" w:color="auto"/>
            <w:left w:val="none" w:sz="0" w:space="0" w:color="auto"/>
            <w:bottom w:val="none" w:sz="0" w:space="0" w:color="auto"/>
            <w:right w:val="none" w:sz="0" w:space="0" w:color="auto"/>
          </w:divBdr>
        </w:div>
      </w:divsChild>
    </w:div>
    <w:div w:id="525486208">
      <w:bodyDiv w:val="1"/>
      <w:marLeft w:val="0"/>
      <w:marRight w:val="0"/>
      <w:marTop w:val="0"/>
      <w:marBottom w:val="0"/>
      <w:divBdr>
        <w:top w:val="none" w:sz="0" w:space="0" w:color="auto"/>
        <w:left w:val="none" w:sz="0" w:space="0" w:color="auto"/>
        <w:bottom w:val="none" w:sz="0" w:space="0" w:color="auto"/>
        <w:right w:val="none" w:sz="0" w:space="0" w:color="auto"/>
      </w:divBdr>
    </w:div>
    <w:div w:id="838811423">
      <w:bodyDiv w:val="1"/>
      <w:marLeft w:val="0"/>
      <w:marRight w:val="0"/>
      <w:marTop w:val="0"/>
      <w:marBottom w:val="0"/>
      <w:divBdr>
        <w:top w:val="none" w:sz="0" w:space="0" w:color="auto"/>
        <w:left w:val="none" w:sz="0" w:space="0" w:color="auto"/>
        <w:bottom w:val="none" w:sz="0" w:space="0" w:color="auto"/>
        <w:right w:val="none" w:sz="0" w:space="0" w:color="auto"/>
      </w:divBdr>
      <w:divsChild>
        <w:div w:id="925264157">
          <w:marLeft w:val="0"/>
          <w:marRight w:val="0"/>
          <w:marTop w:val="0"/>
          <w:marBottom w:val="0"/>
          <w:divBdr>
            <w:top w:val="none" w:sz="0" w:space="0" w:color="auto"/>
            <w:left w:val="none" w:sz="0" w:space="0" w:color="auto"/>
            <w:bottom w:val="none" w:sz="0" w:space="0" w:color="auto"/>
            <w:right w:val="none" w:sz="0" w:space="0" w:color="auto"/>
          </w:divBdr>
          <w:divsChild>
            <w:div w:id="718893015">
              <w:marLeft w:val="0"/>
              <w:marRight w:val="0"/>
              <w:marTop w:val="0"/>
              <w:marBottom w:val="0"/>
              <w:divBdr>
                <w:top w:val="none" w:sz="0" w:space="0" w:color="auto"/>
                <w:left w:val="none" w:sz="0" w:space="0" w:color="auto"/>
                <w:bottom w:val="none" w:sz="0" w:space="0" w:color="auto"/>
                <w:right w:val="none" w:sz="0" w:space="0" w:color="auto"/>
              </w:divBdr>
              <w:divsChild>
                <w:div w:id="167602505">
                  <w:marLeft w:val="0"/>
                  <w:marRight w:val="0"/>
                  <w:marTop w:val="0"/>
                  <w:marBottom w:val="0"/>
                  <w:divBdr>
                    <w:top w:val="none" w:sz="0" w:space="0" w:color="auto"/>
                    <w:left w:val="none" w:sz="0" w:space="0" w:color="auto"/>
                    <w:bottom w:val="none" w:sz="0" w:space="0" w:color="auto"/>
                    <w:right w:val="none" w:sz="0" w:space="0" w:color="auto"/>
                  </w:divBdr>
                  <w:divsChild>
                    <w:div w:id="1694649379">
                      <w:marLeft w:val="0"/>
                      <w:marRight w:val="0"/>
                      <w:marTop w:val="0"/>
                      <w:marBottom w:val="0"/>
                      <w:divBdr>
                        <w:top w:val="none" w:sz="0" w:space="0" w:color="auto"/>
                        <w:left w:val="none" w:sz="0" w:space="0" w:color="auto"/>
                        <w:bottom w:val="none" w:sz="0" w:space="0" w:color="auto"/>
                        <w:right w:val="none" w:sz="0" w:space="0" w:color="auto"/>
                      </w:divBdr>
                      <w:divsChild>
                        <w:div w:id="2052027089">
                          <w:marLeft w:val="0"/>
                          <w:marRight w:val="0"/>
                          <w:marTop w:val="0"/>
                          <w:marBottom w:val="0"/>
                          <w:divBdr>
                            <w:top w:val="none" w:sz="0" w:space="0" w:color="auto"/>
                            <w:left w:val="none" w:sz="0" w:space="0" w:color="auto"/>
                            <w:bottom w:val="none" w:sz="0" w:space="0" w:color="auto"/>
                            <w:right w:val="none" w:sz="0" w:space="0" w:color="auto"/>
                          </w:divBdr>
                          <w:divsChild>
                            <w:div w:id="877015176">
                              <w:marLeft w:val="0"/>
                              <w:marRight w:val="0"/>
                              <w:marTop w:val="0"/>
                              <w:marBottom w:val="0"/>
                              <w:divBdr>
                                <w:top w:val="none" w:sz="0" w:space="0" w:color="auto"/>
                                <w:left w:val="none" w:sz="0" w:space="0" w:color="auto"/>
                                <w:bottom w:val="none" w:sz="0" w:space="0" w:color="auto"/>
                                <w:right w:val="none" w:sz="0" w:space="0" w:color="auto"/>
                              </w:divBdr>
                              <w:divsChild>
                                <w:div w:id="104353272">
                                  <w:marLeft w:val="0"/>
                                  <w:marRight w:val="0"/>
                                  <w:marTop w:val="0"/>
                                  <w:marBottom w:val="0"/>
                                  <w:divBdr>
                                    <w:top w:val="none" w:sz="0" w:space="0" w:color="auto"/>
                                    <w:left w:val="none" w:sz="0" w:space="0" w:color="auto"/>
                                    <w:bottom w:val="none" w:sz="0" w:space="0" w:color="auto"/>
                                    <w:right w:val="none" w:sz="0" w:space="0" w:color="auto"/>
                                  </w:divBdr>
                                  <w:divsChild>
                                    <w:div w:id="630939725">
                                      <w:marLeft w:val="0"/>
                                      <w:marRight w:val="0"/>
                                      <w:marTop w:val="0"/>
                                      <w:marBottom w:val="0"/>
                                      <w:divBdr>
                                        <w:top w:val="none" w:sz="0" w:space="0" w:color="auto"/>
                                        <w:left w:val="none" w:sz="0" w:space="0" w:color="auto"/>
                                        <w:bottom w:val="none" w:sz="0" w:space="0" w:color="auto"/>
                                        <w:right w:val="none" w:sz="0" w:space="0" w:color="auto"/>
                                      </w:divBdr>
                                      <w:divsChild>
                                        <w:div w:id="1926108182">
                                          <w:marLeft w:val="0"/>
                                          <w:marRight w:val="0"/>
                                          <w:marTop w:val="0"/>
                                          <w:marBottom w:val="0"/>
                                          <w:divBdr>
                                            <w:top w:val="none" w:sz="0" w:space="0" w:color="auto"/>
                                            <w:left w:val="none" w:sz="0" w:space="0" w:color="auto"/>
                                            <w:bottom w:val="none" w:sz="0" w:space="0" w:color="auto"/>
                                            <w:right w:val="none" w:sz="0" w:space="0" w:color="auto"/>
                                          </w:divBdr>
                                          <w:divsChild>
                                            <w:div w:id="651908875">
                                              <w:marLeft w:val="0"/>
                                              <w:marRight w:val="0"/>
                                              <w:marTop w:val="0"/>
                                              <w:marBottom w:val="300"/>
                                              <w:divBdr>
                                                <w:top w:val="none" w:sz="0" w:space="0" w:color="auto"/>
                                                <w:left w:val="none" w:sz="0" w:space="0" w:color="auto"/>
                                                <w:bottom w:val="none" w:sz="0" w:space="0" w:color="auto"/>
                                                <w:right w:val="none" w:sz="0" w:space="0" w:color="auto"/>
                                              </w:divBdr>
                                              <w:divsChild>
                                                <w:div w:id="69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6934332">
      <w:bodyDiv w:val="1"/>
      <w:marLeft w:val="0"/>
      <w:marRight w:val="0"/>
      <w:marTop w:val="0"/>
      <w:marBottom w:val="0"/>
      <w:divBdr>
        <w:top w:val="none" w:sz="0" w:space="0" w:color="auto"/>
        <w:left w:val="none" w:sz="0" w:space="0" w:color="auto"/>
        <w:bottom w:val="none" w:sz="0" w:space="0" w:color="auto"/>
        <w:right w:val="none" w:sz="0" w:space="0" w:color="auto"/>
      </w:divBdr>
    </w:div>
    <w:div w:id="1610157594">
      <w:bodyDiv w:val="1"/>
      <w:marLeft w:val="0"/>
      <w:marRight w:val="0"/>
      <w:marTop w:val="0"/>
      <w:marBottom w:val="0"/>
      <w:divBdr>
        <w:top w:val="none" w:sz="0" w:space="0" w:color="auto"/>
        <w:left w:val="none" w:sz="0" w:space="0" w:color="auto"/>
        <w:bottom w:val="none" w:sz="0" w:space="0" w:color="auto"/>
        <w:right w:val="none" w:sz="0" w:space="0" w:color="auto"/>
      </w:divBdr>
    </w:div>
    <w:div w:id="1776437549">
      <w:bodyDiv w:val="1"/>
      <w:marLeft w:val="0"/>
      <w:marRight w:val="0"/>
      <w:marTop w:val="0"/>
      <w:marBottom w:val="0"/>
      <w:divBdr>
        <w:top w:val="none" w:sz="0" w:space="0" w:color="auto"/>
        <w:left w:val="none" w:sz="0" w:space="0" w:color="auto"/>
        <w:bottom w:val="none" w:sz="0" w:space="0" w:color="auto"/>
        <w:right w:val="none" w:sz="0" w:space="0" w:color="auto"/>
      </w:divBdr>
    </w:div>
    <w:div w:id="1989165187">
      <w:bodyDiv w:val="1"/>
      <w:marLeft w:val="0"/>
      <w:marRight w:val="0"/>
      <w:marTop w:val="0"/>
      <w:marBottom w:val="0"/>
      <w:divBdr>
        <w:top w:val="none" w:sz="0" w:space="0" w:color="auto"/>
        <w:left w:val="none" w:sz="0" w:space="0" w:color="auto"/>
        <w:bottom w:val="none" w:sz="0" w:space="0" w:color="auto"/>
        <w:right w:val="none" w:sz="0" w:space="0" w:color="auto"/>
      </w:divBdr>
      <w:divsChild>
        <w:div w:id="1195118595">
          <w:marLeft w:val="720"/>
          <w:marRight w:val="0"/>
          <w:marTop w:val="120"/>
          <w:marBottom w:val="0"/>
          <w:divBdr>
            <w:top w:val="none" w:sz="0" w:space="0" w:color="auto"/>
            <w:left w:val="none" w:sz="0" w:space="0" w:color="auto"/>
            <w:bottom w:val="none" w:sz="0" w:space="0" w:color="auto"/>
            <w:right w:val="none" w:sz="0" w:space="0" w:color="auto"/>
          </w:divBdr>
        </w:div>
        <w:div w:id="1348558011">
          <w:marLeft w:val="720"/>
          <w:marRight w:val="0"/>
          <w:marTop w:val="120"/>
          <w:marBottom w:val="0"/>
          <w:divBdr>
            <w:top w:val="none" w:sz="0" w:space="0" w:color="auto"/>
            <w:left w:val="none" w:sz="0" w:space="0" w:color="auto"/>
            <w:bottom w:val="none" w:sz="0" w:space="0" w:color="auto"/>
            <w:right w:val="none" w:sz="0" w:space="0" w:color="auto"/>
          </w:divBdr>
        </w:div>
        <w:div w:id="1897233028">
          <w:marLeft w:val="720"/>
          <w:marRight w:val="0"/>
          <w:marTop w:val="120"/>
          <w:marBottom w:val="0"/>
          <w:divBdr>
            <w:top w:val="none" w:sz="0" w:space="0" w:color="auto"/>
            <w:left w:val="none" w:sz="0" w:space="0" w:color="auto"/>
            <w:bottom w:val="none" w:sz="0" w:space="0" w:color="auto"/>
            <w:right w:val="none" w:sz="0" w:space="0" w:color="auto"/>
          </w:divBdr>
        </w:div>
        <w:div w:id="1879927358">
          <w:marLeft w:val="720"/>
          <w:marRight w:val="0"/>
          <w:marTop w:val="120"/>
          <w:marBottom w:val="0"/>
          <w:divBdr>
            <w:top w:val="none" w:sz="0" w:space="0" w:color="auto"/>
            <w:left w:val="none" w:sz="0" w:space="0" w:color="auto"/>
            <w:bottom w:val="none" w:sz="0" w:space="0" w:color="auto"/>
            <w:right w:val="none" w:sz="0" w:space="0" w:color="auto"/>
          </w:divBdr>
        </w:div>
      </w:divsChild>
    </w:div>
    <w:div w:id="2123918371">
      <w:bodyDiv w:val="1"/>
      <w:marLeft w:val="0"/>
      <w:marRight w:val="0"/>
      <w:marTop w:val="0"/>
      <w:marBottom w:val="0"/>
      <w:divBdr>
        <w:top w:val="none" w:sz="0" w:space="0" w:color="auto"/>
        <w:left w:val="none" w:sz="0" w:space="0" w:color="auto"/>
        <w:bottom w:val="none" w:sz="0" w:space="0" w:color="auto"/>
        <w:right w:val="none" w:sz="0" w:space="0" w:color="auto"/>
      </w:divBdr>
      <w:divsChild>
        <w:div w:id="905069135">
          <w:marLeft w:val="720"/>
          <w:marRight w:val="0"/>
          <w:marTop w:val="120"/>
          <w:marBottom w:val="0"/>
          <w:divBdr>
            <w:top w:val="none" w:sz="0" w:space="0" w:color="auto"/>
            <w:left w:val="none" w:sz="0" w:space="0" w:color="auto"/>
            <w:bottom w:val="none" w:sz="0" w:space="0" w:color="auto"/>
            <w:right w:val="none" w:sz="0" w:space="0" w:color="auto"/>
          </w:divBdr>
        </w:div>
        <w:div w:id="70082074">
          <w:marLeft w:val="720"/>
          <w:marRight w:val="0"/>
          <w:marTop w:val="120"/>
          <w:marBottom w:val="0"/>
          <w:divBdr>
            <w:top w:val="none" w:sz="0" w:space="0" w:color="auto"/>
            <w:left w:val="none" w:sz="0" w:space="0" w:color="auto"/>
            <w:bottom w:val="none" w:sz="0" w:space="0" w:color="auto"/>
            <w:right w:val="none" w:sz="0" w:space="0" w:color="auto"/>
          </w:divBdr>
        </w:div>
        <w:div w:id="204568006">
          <w:marLeft w:val="720"/>
          <w:marRight w:val="0"/>
          <w:marTop w:val="120"/>
          <w:marBottom w:val="0"/>
          <w:divBdr>
            <w:top w:val="none" w:sz="0" w:space="0" w:color="auto"/>
            <w:left w:val="none" w:sz="0" w:space="0" w:color="auto"/>
            <w:bottom w:val="none" w:sz="0" w:space="0" w:color="auto"/>
            <w:right w:val="none" w:sz="0" w:space="0" w:color="auto"/>
          </w:divBdr>
        </w:div>
        <w:div w:id="1788573661">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0309-A704-489F-A658-8A842C99F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VanWormer, Cindy</dc:creator>
  <cp:lastModifiedBy>Peterson, Lacy</cp:lastModifiedBy>
  <cp:revision>2</cp:revision>
  <cp:lastPrinted>2020-03-18T22:27:00Z</cp:lastPrinted>
  <dcterms:created xsi:type="dcterms:W3CDTF">2024-04-01T06:52:00Z</dcterms:created>
  <dcterms:modified xsi:type="dcterms:W3CDTF">2024-04-01T06:52:00Z</dcterms:modified>
</cp:coreProperties>
</file>